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heme="minorHAnsi"/>
          <w:color w:val="4472C4" w:themeColor="accent1"/>
          <w:lang w:val="en-CA"/>
        </w:rPr>
        <w:id w:val="132220594"/>
        <w:docPartObj>
          <w:docPartGallery w:val="Cover Pages"/>
          <w:docPartUnique/>
        </w:docPartObj>
      </w:sdtPr>
      <w:sdtEndPr>
        <w:rPr>
          <w:rStyle w:val="Strong"/>
          <w:rFonts w:ascii="Times New Roman" w:hAnsi="Times New Roman" w:cs="Times New Roman"/>
          <w:b/>
          <w:bCs/>
          <w:color w:val="auto"/>
          <w:sz w:val="24"/>
          <w:szCs w:val="24"/>
        </w:rPr>
      </w:sdtEndPr>
      <w:sdtContent>
        <w:p w:rsidR="00686313" w:rsidRPr="00DE10A5" w:rsidRDefault="00DC2350" w:rsidP="00DE10A5">
          <w:pPr>
            <w:pStyle w:val="NoSpacing"/>
            <w:spacing w:before="1540" w:after="240" w:line="480" w:lineRule="auto"/>
            <w:rPr>
              <w:rFonts w:ascii="Times New Roman" w:hAnsi="Times New Roman" w:cs="Times New Roman"/>
              <w:color w:val="4472C4" w:themeColor="accent1"/>
              <w:sz w:val="24"/>
              <w:szCs w:val="24"/>
            </w:rPr>
          </w:pPr>
          <w:r w:rsidRPr="00DE10A5">
            <w:rPr>
              <w:rFonts w:ascii="Times New Roman" w:hAnsi="Times New Roman" w:cs="Times New Roman"/>
              <w:noProof/>
              <w:color w:val="4472C4" w:themeColor="accent1"/>
              <w:sz w:val="24"/>
              <w:szCs w:val="24"/>
            </w:rPr>
            <w:drawing>
              <wp:inline distT="0" distB="0" distL="0" distR="0" wp14:anchorId="4C77AA16" wp14:editId="25C4E2BD">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bookmarkStart w:id="0" w:name="_GoBack"/>
          <w:bookmarkEnd w:id="0"/>
        </w:p>
        <w:sdt>
          <w:sdtPr>
            <w:rPr>
              <w:rFonts w:ascii="Times New Roman" w:eastAsiaTheme="majorEastAsia" w:hAnsi="Times New Roman" w:cs="Times New Roman"/>
              <w:caps/>
              <w:color w:val="4472C4" w:themeColor="accent1"/>
              <w:sz w:val="24"/>
              <w:szCs w:val="24"/>
            </w:rPr>
            <w:alias w:val="Title"/>
            <w:id w:val="1735040861"/>
            <w:placeholder>
              <w:docPart w:val="7D099FA1DA5D429CAEFC06E5DE597DA0"/>
            </w:placeholder>
            <w:dataBinding w:prefixMappings="xmlns:ns0='http://purl.org/dc/elements/1.1/' xmlns:ns1='http://schemas.openxmlformats.org/package/2006/metadata/core-properties' " w:xpath="/ns1:coreProperties[1]/ns0:title[1]" w:storeItemID="{6C3C8BC8-F283-45AE-878A-BAB7291924A1}"/>
            <w:text/>
          </w:sdtPr>
          <w:sdtEndPr/>
          <w:sdtContent>
            <w:p w:rsidR="00686313" w:rsidRPr="00DE10A5" w:rsidRDefault="00DC2350" w:rsidP="00DE10A5">
              <w:pPr>
                <w:pStyle w:val="NoSpacing"/>
                <w:pBdr>
                  <w:top w:val="single" w:sz="6" w:space="6" w:color="4472C4" w:themeColor="accent1"/>
                  <w:bottom w:val="single" w:sz="6" w:space="6" w:color="4472C4" w:themeColor="accent1"/>
                </w:pBdr>
                <w:spacing w:after="240" w:line="480" w:lineRule="auto"/>
                <w:rPr>
                  <w:rFonts w:ascii="Times New Roman" w:eastAsiaTheme="majorEastAsia" w:hAnsi="Times New Roman" w:cs="Times New Roman"/>
                  <w:caps/>
                  <w:color w:val="4472C4" w:themeColor="accent1"/>
                  <w:sz w:val="24"/>
                  <w:szCs w:val="24"/>
                </w:rPr>
              </w:pPr>
              <w:r w:rsidRPr="00DE10A5">
                <w:rPr>
                  <w:rFonts w:ascii="Times New Roman" w:eastAsiaTheme="majorEastAsia" w:hAnsi="Times New Roman" w:cs="Times New Roman"/>
                  <w:caps/>
                  <w:color w:val="4472C4" w:themeColor="accent1"/>
                  <w:sz w:val="24"/>
                  <w:szCs w:val="24"/>
                </w:rPr>
                <w:t>706 Business Principles</w:t>
              </w:r>
            </w:p>
          </w:sdtContent>
        </w:sdt>
        <w:sdt>
          <w:sdtPr>
            <w:rPr>
              <w:rFonts w:ascii="Times New Roman" w:hAnsi="Times New Roman" w:cs="Times New Roman"/>
              <w:color w:val="4472C4" w:themeColor="accent1"/>
              <w:sz w:val="24"/>
              <w:szCs w:val="24"/>
            </w:rPr>
            <w:alias w:val="Subtitle"/>
            <w:id w:val="328029620"/>
            <w:placeholder>
              <w:docPart w:val="1A1E76A7CB904ECB80B117E274E55DAA"/>
            </w:placeholder>
            <w:dataBinding w:prefixMappings="xmlns:ns0='http://purl.org/dc/elements/1.1/' xmlns:ns1='http://schemas.openxmlformats.org/package/2006/metadata/core-properties' " w:xpath="/ns1:coreProperties[1]/ns0:subject[1]" w:storeItemID="{6C3C8BC8-F283-45AE-878A-BAB7291924A1}"/>
            <w:text/>
          </w:sdtPr>
          <w:sdtEndPr/>
          <w:sdtContent>
            <w:p w:rsidR="00686313" w:rsidRPr="00DE10A5" w:rsidRDefault="00DC2350" w:rsidP="00DE10A5">
              <w:pPr>
                <w:pStyle w:val="NoSpacing"/>
                <w:spacing w:line="480" w:lineRule="auto"/>
                <w:rPr>
                  <w:rFonts w:ascii="Times New Roman" w:hAnsi="Times New Roman" w:cs="Times New Roman"/>
                  <w:color w:val="4472C4" w:themeColor="accent1"/>
                  <w:sz w:val="24"/>
                  <w:szCs w:val="24"/>
                </w:rPr>
              </w:pPr>
              <w:r w:rsidRPr="00DE10A5">
                <w:rPr>
                  <w:rFonts w:ascii="Times New Roman" w:hAnsi="Times New Roman" w:cs="Times New Roman"/>
                  <w:color w:val="4472C4" w:themeColor="accent1"/>
                  <w:sz w:val="24"/>
                  <w:szCs w:val="24"/>
                </w:rPr>
                <w:t>Final Test Summer 2020</w:t>
              </w:r>
            </w:p>
          </w:sdtContent>
        </w:sdt>
        <w:p w:rsidR="00686313" w:rsidRPr="00DE10A5" w:rsidRDefault="00DC2350" w:rsidP="00DE10A5">
          <w:pPr>
            <w:pStyle w:val="NoSpacing"/>
            <w:spacing w:before="480" w:line="480" w:lineRule="auto"/>
            <w:rPr>
              <w:rFonts w:ascii="Times New Roman" w:hAnsi="Times New Roman" w:cs="Times New Roman"/>
              <w:color w:val="4472C4" w:themeColor="accent1"/>
              <w:sz w:val="24"/>
              <w:szCs w:val="24"/>
            </w:rPr>
          </w:pPr>
          <w:r w:rsidRPr="00DE10A5">
            <w:rPr>
              <w:rFonts w:ascii="Times New Roman" w:hAnsi="Times New Roman" w:cs="Times New Roman"/>
              <w:noProof/>
              <w:color w:val="4472C4" w:themeColor="accent1"/>
              <w:sz w:val="24"/>
              <w:szCs w:val="24"/>
            </w:rPr>
            <w:drawing>
              <wp:inline distT="0" distB="0" distL="0" distR="0" wp14:anchorId="0D3B30D9" wp14:editId="32CDB38C">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623EF6" w:rsidRPr="00DE10A5" w:rsidRDefault="00623EF6" w:rsidP="00DE10A5">
          <w:pPr>
            <w:spacing w:line="480" w:lineRule="auto"/>
            <w:rPr>
              <w:rFonts w:ascii="Times New Roman" w:eastAsiaTheme="minorEastAsia" w:hAnsi="Times New Roman" w:cs="Times New Roman"/>
              <w:caps/>
              <w:color w:val="4472C4" w:themeColor="accent1"/>
              <w:sz w:val="24"/>
              <w:szCs w:val="24"/>
              <w:lang w:val="en-US"/>
            </w:rPr>
          </w:pPr>
        </w:p>
        <w:p w:rsidR="00623EF6" w:rsidRPr="00DE10A5" w:rsidRDefault="00623EF6" w:rsidP="00DE10A5">
          <w:pPr>
            <w:spacing w:line="480" w:lineRule="auto"/>
            <w:rPr>
              <w:rFonts w:ascii="Times New Roman" w:eastAsiaTheme="minorEastAsia" w:hAnsi="Times New Roman" w:cs="Times New Roman"/>
              <w:caps/>
              <w:color w:val="4472C4" w:themeColor="accent1"/>
              <w:sz w:val="24"/>
              <w:szCs w:val="24"/>
              <w:lang w:val="en-US"/>
            </w:rPr>
          </w:pPr>
        </w:p>
        <w:p w:rsidR="00623EF6" w:rsidRPr="00DE10A5" w:rsidRDefault="00623EF6" w:rsidP="00DE10A5">
          <w:pPr>
            <w:spacing w:line="480" w:lineRule="auto"/>
            <w:jc w:val="center"/>
            <w:rPr>
              <w:rFonts w:ascii="Times New Roman" w:eastAsiaTheme="minorEastAsia" w:hAnsi="Times New Roman" w:cs="Times New Roman"/>
              <w:caps/>
              <w:color w:val="4472C4" w:themeColor="accent1"/>
              <w:sz w:val="24"/>
              <w:szCs w:val="24"/>
              <w:lang w:val="en-US"/>
            </w:rPr>
          </w:pPr>
        </w:p>
        <w:p w:rsidR="00623EF6" w:rsidRPr="00DE10A5" w:rsidRDefault="00DC2350" w:rsidP="00DE10A5">
          <w:pPr>
            <w:spacing w:line="480" w:lineRule="auto"/>
            <w:jc w:val="center"/>
            <w:rPr>
              <w:rFonts w:ascii="Times New Roman" w:eastAsiaTheme="minorEastAsia" w:hAnsi="Times New Roman" w:cs="Times New Roman"/>
              <w:caps/>
              <w:color w:val="4472C4" w:themeColor="accent1"/>
              <w:sz w:val="24"/>
              <w:szCs w:val="24"/>
              <w:lang w:val="en-US"/>
            </w:rPr>
          </w:pPr>
          <w:r w:rsidRPr="00DE10A5">
            <w:rPr>
              <w:rFonts w:ascii="Times New Roman" w:eastAsiaTheme="minorEastAsia" w:hAnsi="Times New Roman" w:cs="Times New Roman"/>
              <w:caps/>
              <w:color w:val="4472C4" w:themeColor="accent1"/>
              <w:sz w:val="24"/>
              <w:szCs w:val="24"/>
              <w:lang w:val="en-US"/>
            </w:rPr>
            <w:t>Student Name:</w:t>
          </w:r>
        </w:p>
        <w:p w:rsidR="00623EF6" w:rsidRPr="00DE10A5" w:rsidRDefault="00623EF6" w:rsidP="00DE10A5">
          <w:pPr>
            <w:spacing w:line="480" w:lineRule="auto"/>
            <w:jc w:val="center"/>
            <w:rPr>
              <w:rFonts w:ascii="Times New Roman" w:eastAsiaTheme="minorEastAsia" w:hAnsi="Times New Roman" w:cs="Times New Roman"/>
              <w:caps/>
              <w:color w:val="4472C4" w:themeColor="accent1"/>
              <w:sz w:val="24"/>
              <w:szCs w:val="24"/>
              <w:lang w:val="en-US"/>
            </w:rPr>
          </w:pPr>
        </w:p>
        <w:p w:rsidR="00686313" w:rsidRPr="00DE10A5" w:rsidRDefault="00DE10A5" w:rsidP="00DE10A5">
          <w:pPr>
            <w:spacing w:line="480" w:lineRule="auto"/>
            <w:jc w:val="center"/>
            <w:rPr>
              <w:rStyle w:val="Strong"/>
              <w:rFonts w:ascii="Times New Roman" w:hAnsi="Times New Roman" w:cs="Times New Roman"/>
              <w:sz w:val="24"/>
              <w:szCs w:val="24"/>
            </w:rPr>
          </w:pPr>
          <w:r>
            <w:rPr>
              <w:rFonts w:ascii="Times New Roman" w:eastAsiaTheme="minorEastAsia" w:hAnsi="Times New Roman" w:cs="Times New Roman"/>
              <w:caps/>
              <w:color w:val="4472C4" w:themeColor="accent1"/>
              <w:sz w:val="24"/>
              <w:szCs w:val="24"/>
              <w:lang w:val="en-US"/>
            </w:rPr>
            <w:t xml:space="preserve">student Number: </w:t>
          </w:r>
          <w:r w:rsidR="00DC2350" w:rsidRPr="00DE10A5">
            <w:rPr>
              <w:rStyle w:val="Strong"/>
              <w:rFonts w:ascii="Times New Roman" w:hAnsi="Times New Roman" w:cs="Times New Roman"/>
              <w:sz w:val="24"/>
              <w:szCs w:val="24"/>
            </w:rPr>
            <w:br w:type="page"/>
          </w:r>
        </w:p>
      </w:sdtContent>
    </w:sdt>
    <w:p w:rsidR="00CA29FC" w:rsidRPr="00DE10A5" w:rsidRDefault="00DC2350" w:rsidP="00DE10A5">
      <w:pPr>
        <w:pStyle w:val="ListParagraph"/>
        <w:numPr>
          <w:ilvl w:val="0"/>
          <w:numId w:val="1"/>
        </w:numPr>
        <w:spacing w:line="480" w:lineRule="auto"/>
        <w:rPr>
          <w:rFonts w:ascii="Times New Roman" w:hAnsi="Times New Roman" w:cs="Times New Roman"/>
          <w:b/>
          <w:bCs/>
          <w:sz w:val="24"/>
          <w:szCs w:val="24"/>
        </w:rPr>
      </w:pPr>
      <w:r w:rsidRPr="00DE10A5">
        <w:rPr>
          <w:rFonts w:ascii="Times New Roman" w:hAnsi="Times New Roman" w:cs="Times New Roman"/>
          <w:b/>
          <w:color w:val="494C4E"/>
          <w:sz w:val="24"/>
          <w:szCs w:val="24"/>
        </w:rPr>
        <w:lastRenderedPageBreak/>
        <w:t xml:space="preserve">An important trend in business is the increasing reliance on self-managed teams. What contributed to this change?  How would you manage an able team?  How would </w:t>
      </w:r>
      <w:r w:rsidRPr="00DE10A5">
        <w:rPr>
          <w:rFonts w:ascii="Times New Roman" w:hAnsi="Times New Roman" w:cs="Times New Roman"/>
          <w:b/>
          <w:color w:val="494C4E"/>
          <w:sz w:val="24"/>
          <w:szCs w:val="24"/>
        </w:rPr>
        <w:t>you compensate for this team?</w:t>
      </w:r>
      <w:r w:rsidR="00321F8F" w:rsidRPr="00DE10A5">
        <w:rPr>
          <w:rFonts w:ascii="Times New Roman" w:hAnsi="Times New Roman" w:cs="Times New Roman"/>
          <w:b/>
          <w:color w:val="494C4E"/>
          <w:sz w:val="24"/>
          <w:szCs w:val="24"/>
        </w:rPr>
        <w:t xml:space="preserve">  (5 marks)</w:t>
      </w:r>
    </w:p>
    <w:p w:rsidR="00EC7B29" w:rsidRPr="00DE10A5" w:rsidRDefault="00DC2350" w:rsidP="00DE10A5">
      <w:pPr>
        <w:spacing w:line="480" w:lineRule="auto"/>
        <w:rPr>
          <w:rFonts w:ascii="Times New Roman" w:hAnsi="Times New Roman" w:cs="Times New Roman"/>
          <w:b/>
          <w:bCs/>
          <w:sz w:val="24"/>
          <w:szCs w:val="24"/>
        </w:rPr>
      </w:pPr>
      <w:r w:rsidRPr="00DE10A5">
        <w:rPr>
          <w:rFonts w:ascii="Times New Roman" w:hAnsi="Times New Roman" w:cs="Times New Roman"/>
          <w:bCs/>
          <w:sz w:val="24"/>
          <w:szCs w:val="24"/>
        </w:rPr>
        <w:t>A self-managed team is a group of workers that is accountable or responsible for most aspects of production or delivery of certain services. Therefore, self- managed teams are increased to enhance the production and</w:t>
      </w:r>
      <w:r w:rsidRPr="00DE10A5">
        <w:rPr>
          <w:rFonts w:ascii="Times New Roman" w:hAnsi="Times New Roman" w:cs="Times New Roman"/>
          <w:bCs/>
          <w:sz w:val="24"/>
          <w:szCs w:val="24"/>
        </w:rPr>
        <w:t xml:space="preserve"> supply of goods and services. A self-managed team is efficiently managed by assigning them particular tasks and allocating the required resources</w:t>
      </w:r>
      <w:r w:rsidR="00FD6553" w:rsidRPr="00DE10A5">
        <w:rPr>
          <w:rFonts w:ascii="Times New Roman" w:hAnsi="Times New Roman" w:cs="Times New Roman"/>
          <w:bCs/>
          <w:sz w:val="24"/>
          <w:szCs w:val="24"/>
        </w:rPr>
        <w:t xml:space="preserve"> of production</w:t>
      </w:r>
      <w:r w:rsidR="00FB73AB" w:rsidRPr="00DE10A5">
        <w:rPr>
          <w:rFonts w:ascii="Times New Roman" w:hAnsi="Times New Roman" w:cs="Times New Roman"/>
          <w:bCs/>
          <w:sz w:val="24"/>
          <w:szCs w:val="24"/>
        </w:rPr>
        <w:t xml:space="preserve"> (</w:t>
      </w:r>
      <w:r w:rsidR="00FB73AB" w:rsidRPr="00DE10A5">
        <w:rPr>
          <w:rFonts w:ascii="Times New Roman" w:hAnsi="Times New Roman" w:cs="Times New Roman"/>
          <w:color w:val="222222"/>
          <w:sz w:val="24"/>
          <w:szCs w:val="24"/>
          <w:shd w:val="clear" w:color="auto" w:fill="FFFFFF"/>
        </w:rPr>
        <w:t>Renkema</w:t>
      </w:r>
      <w:r w:rsidR="00FB73AB" w:rsidRPr="00DE10A5">
        <w:rPr>
          <w:rFonts w:ascii="Times New Roman" w:hAnsi="Times New Roman" w:cs="Times New Roman"/>
          <w:color w:val="222222"/>
          <w:sz w:val="24"/>
          <w:szCs w:val="24"/>
          <w:shd w:val="clear" w:color="auto" w:fill="FFFFFF"/>
        </w:rPr>
        <w:t xml:space="preserve"> et al., 2020)</w:t>
      </w:r>
      <w:r w:rsidR="00FD6553" w:rsidRPr="00DE10A5">
        <w:rPr>
          <w:rFonts w:ascii="Times New Roman" w:hAnsi="Times New Roman" w:cs="Times New Roman"/>
          <w:bCs/>
          <w:sz w:val="24"/>
          <w:szCs w:val="24"/>
        </w:rPr>
        <w:t>. An employer can compensate his or her self-managed teams in various ways; improving working conditions, giving out bonuses and allowances, providing medical cover, increasing their salaries and so on.</w:t>
      </w:r>
    </w:p>
    <w:p w:rsidR="00EC7B29" w:rsidRPr="00DE10A5" w:rsidRDefault="00DC2350" w:rsidP="00DE10A5">
      <w:pPr>
        <w:pStyle w:val="ListParagraph"/>
        <w:numPr>
          <w:ilvl w:val="0"/>
          <w:numId w:val="1"/>
        </w:numPr>
        <w:spacing w:line="480" w:lineRule="auto"/>
        <w:rPr>
          <w:rFonts w:ascii="Times New Roman" w:hAnsi="Times New Roman" w:cs="Times New Roman"/>
          <w:b/>
          <w:sz w:val="24"/>
          <w:szCs w:val="24"/>
        </w:rPr>
      </w:pPr>
      <w:r w:rsidRPr="00DE10A5">
        <w:rPr>
          <w:rFonts w:ascii="Times New Roman" w:hAnsi="Times New Roman" w:cs="Times New Roman"/>
          <w:b/>
          <w:color w:val="494C4E"/>
          <w:sz w:val="24"/>
          <w:szCs w:val="24"/>
        </w:rPr>
        <w:t>Why is market segmentation important? Describe three ways firms can segment consumer markets.</w:t>
      </w:r>
      <w:r w:rsidR="00321F8F" w:rsidRPr="00DE10A5">
        <w:rPr>
          <w:rFonts w:ascii="Times New Roman" w:hAnsi="Times New Roman" w:cs="Times New Roman"/>
          <w:b/>
          <w:color w:val="494C4E"/>
          <w:sz w:val="24"/>
          <w:szCs w:val="24"/>
        </w:rPr>
        <w:t xml:space="preserve"> </w:t>
      </w:r>
      <w:r w:rsidR="00FD6553" w:rsidRPr="00DE10A5">
        <w:rPr>
          <w:rFonts w:ascii="Times New Roman" w:hAnsi="Times New Roman" w:cs="Times New Roman"/>
          <w:b/>
          <w:color w:val="494C4E"/>
          <w:sz w:val="24"/>
          <w:szCs w:val="24"/>
        </w:rPr>
        <w:t xml:space="preserve"> (5 marks)</w:t>
      </w:r>
    </w:p>
    <w:p w:rsidR="00FD6553" w:rsidRPr="00DE10A5" w:rsidRDefault="00DC2350" w:rsidP="00DE10A5">
      <w:pPr>
        <w:spacing w:line="480" w:lineRule="auto"/>
        <w:ind w:left="360"/>
        <w:rPr>
          <w:rFonts w:ascii="Times New Roman" w:hAnsi="Times New Roman" w:cs="Times New Roman"/>
          <w:color w:val="494C4E"/>
          <w:sz w:val="24"/>
          <w:szCs w:val="24"/>
        </w:rPr>
      </w:pPr>
      <w:r w:rsidRPr="00DE10A5">
        <w:rPr>
          <w:rFonts w:ascii="Times New Roman" w:hAnsi="Times New Roman" w:cs="Times New Roman"/>
          <w:color w:val="494C4E"/>
          <w:sz w:val="24"/>
          <w:szCs w:val="24"/>
        </w:rPr>
        <w:t>Market segmentation is essential as it hel</w:t>
      </w:r>
      <w:r w:rsidRPr="00DE10A5">
        <w:rPr>
          <w:rFonts w:ascii="Times New Roman" w:hAnsi="Times New Roman" w:cs="Times New Roman"/>
          <w:color w:val="494C4E"/>
          <w:sz w:val="24"/>
          <w:szCs w:val="24"/>
        </w:rPr>
        <w:t>ps marketers in terms of resources such as money and time. Marketers get to know the customer's wants and needs and therefore enabling them to make a wise deci</w:t>
      </w:r>
      <w:r w:rsidRPr="00DE10A5">
        <w:rPr>
          <w:rFonts w:ascii="Times New Roman" w:hAnsi="Times New Roman" w:cs="Times New Roman"/>
          <w:color w:val="494C4E"/>
          <w:sz w:val="24"/>
          <w:szCs w:val="24"/>
        </w:rPr>
        <w:t>sion while purchasing products.</w:t>
      </w:r>
    </w:p>
    <w:p w:rsidR="00FD6553" w:rsidRPr="00DE10A5" w:rsidRDefault="00DC2350" w:rsidP="00DE10A5">
      <w:pPr>
        <w:spacing w:line="480" w:lineRule="auto"/>
        <w:ind w:left="360"/>
        <w:rPr>
          <w:rFonts w:ascii="Times New Roman" w:hAnsi="Times New Roman" w:cs="Times New Roman"/>
          <w:color w:val="494C4E"/>
          <w:sz w:val="24"/>
          <w:szCs w:val="24"/>
        </w:rPr>
      </w:pPr>
      <w:r w:rsidRPr="00DE10A5">
        <w:rPr>
          <w:rFonts w:ascii="Times New Roman" w:hAnsi="Times New Roman" w:cs="Times New Roman"/>
          <w:color w:val="494C4E"/>
          <w:sz w:val="24"/>
          <w:szCs w:val="24"/>
        </w:rPr>
        <w:t xml:space="preserve">Three ways to </w:t>
      </w:r>
      <w:r w:rsidR="00245DFD" w:rsidRPr="00DE10A5">
        <w:rPr>
          <w:rFonts w:ascii="Times New Roman" w:hAnsi="Times New Roman" w:cs="Times New Roman"/>
          <w:color w:val="494C4E"/>
          <w:sz w:val="24"/>
          <w:szCs w:val="24"/>
        </w:rPr>
        <w:t>segment consumer markets include;</w:t>
      </w:r>
    </w:p>
    <w:p w:rsidR="00245DFD" w:rsidRPr="00DE10A5" w:rsidRDefault="00DC2350" w:rsidP="00DE10A5">
      <w:pPr>
        <w:spacing w:line="480" w:lineRule="auto"/>
        <w:ind w:left="360"/>
        <w:rPr>
          <w:rFonts w:ascii="Times New Roman" w:hAnsi="Times New Roman" w:cs="Times New Roman"/>
          <w:color w:val="494C4E"/>
          <w:sz w:val="24"/>
          <w:szCs w:val="24"/>
        </w:rPr>
      </w:pPr>
      <w:r w:rsidRPr="00DE10A5">
        <w:rPr>
          <w:rFonts w:ascii="Times New Roman" w:hAnsi="Times New Roman" w:cs="Times New Roman"/>
          <w:color w:val="494C4E"/>
          <w:sz w:val="24"/>
          <w:szCs w:val="24"/>
        </w:rPr>
        <w:t>1) Geographic seg</w:t>
      </w:r>
      <w:r w:rsidRPr="00DE10A5">
        <w:rPr>
          <w:rFonts w:ascii="Times New Roman" w:hAnsi="Times New Roman" w:cs="Times New Roman"/>
          <w:color w:val="494C4E"/>
          <w:sz w:val="24"/>
          <w:szCs w:val="24"/>
        </w:rPr>
        <w:t>mentation; where consumer markets are segmented by region of the county, city, country, climate, or market density. Most firms segment their market geographically in order to meet area buying habits and preferences.</w:t>
      </w:r>
    </w:p>
    <w:p w:rsidR="00710120" w:rsidRPr="00DE10A5" w:rsidRDefault="00DC2350" w:rsidP="00DE10A5">
      <w:pPr>
        <w:spacing w:line="480" w:lineRule="auto"/>
        <w:rPr>
          <w:rFonts w:ascii="Times New Roman" w:hAnsi="Times New Roman" w:cs="Times New Roman"/>
          <w:sz w:val="24"/>
          <w:szCs w:val="24"/>
        </w:rPr>
      </w:pPr>
      <w:r w:rsidRPr="00DE10A5">
        <w:rPr>
          <w:rFonts w:ascii="Times New Roman" w:hAnsi="Times New Roman" w:cs="Times New Roman"/>
          <w:sz w:val="24"/>
          <w:szCs w:val="24"/>
        </w:rPr>
        <w:t>2) Psychographic segmentation; this str</w:t>
      </w:r>
      <w:r w:rsidRPr="00DE10A5">
        <w:rPr>
          <w:rFonts w:ascii="Times New Roman" w:hAnsi="Times New Roman" w:cs="Times New Roman"/>
          <w:sz w:val="24"/>
          <w:szCs w:val="24"/>
        </w:rPr>
        <w:t xml:space="preserve">ategy provides essential information that usually is much more useful to craft the marketing and selling message. This kind of segmentation is market </w:t>
      </w:r>
      <w:r w:rsidRPr="00DE10A5">
        <w:rPr>
          <w:rFonts w:ascii="Times New Roman" w:hAnsi="Times New Roman" w:cs="Times New Roman"/>
          <w:sz w:val="24"/>
          <w:szCs w:val="24"/>
        </w:rPr>
        <w:lastRenderedPageBreak/>
        <w:t>segmentation by lifestyle and personality. In other words, "</w:t>
      </w:r>
      <w:r w:rsidRPr="00DE10A5">
        <w:rPr>
          <w:rFonts w:ascii="Times New Roman" w:hAnsi="Times New Roman" w:cs="Times New Roman"/>
          <w:color w:val="000000"/>
          <w:sz w:val="24"/>
          <w:szCs w:val="24"/>
          <w:shd w:val="clear" w:color="auto" w:fill="FFFFFF"/>
        </w:rPr>
        <w:t>Demographics provide the skeleton, but psychog</w:t>
      </w:r>
      <w:r w:rsidRPr="00DE10A5">
        <w:rPr>
          <w:rFonts w:ascii="Times New Roman" w:hAnsi="Times New Roman" w:cs="Times New Roman"/>
          <w:color w:val="000000"/>
          <w:sz w:val="24"/>
          <w:szCs w:val="24"/>
          <w:shd w:val="clear" w:color="auto" w:fill="FFFFFF"/>
        </w:rPr>
        <w:t>raphics adds meat to the bones</w:t>
      </w:r>
      <w:r w:rsidRPr="00DE10A5">
        <w:rPr>
          <w:rFonts w:ascii="Times New Roman" w:hAnsi="Times New Roman" w:cs="Times New Roman"/>
          <w:sz w:val="24"/>
          <w:szCs w:val="24"/>
        </w:rPr>
        <w:t>."</w:t>
      </w:r>
    </w:p>
    <w:p w:rsidR="00710120" w:rsidRPr="00DE10A5" w:rsidRDefault="00DC2350" w:rsidP="00DE10A5">
      <w:pPr>
        <w:spacing w:line="480" w:lineRule="auto"/>
        <w:rPr>
          <w:rFonts w:ascii="Times New Roman" w:hAnsi="Times New Roman" w:cs="Times New Roman"/>
          <w:sz w:val="24"/>
          <w:szCs w:val="24"/>
        </w:rPr>
      </w:pPr>
      <w:r w:rsidRPr="00DE10A5">
        <w:rPr>
          <w:rFonts w:ascii="Times New Roman" w:hAnsi="Times New Roman" w:cs="Times New Roman"/>
          <w:sz w:val="24"/>
          <w:szCs w:val="24"/>
        </w:rPr>
        <w:t xml:space="preserve">3) Income; </w:t>
      </w:r>
      <w:r w:rsidR="00AB746A" w:rsidRPr="00DE10A5">
        <w:rPr>
          <w:rFonts w:ascii="Times New Roman" w:hAnsi="Times New Roman" w:cs="Times New Roman"/>
          <w:sz w:val="24"/>
          <w:szCs w:val="24"/>
        </w:rPr>
        <w:t>levels of income often influence consumer buying power, wants and needs. For this reason, marketers should determine where to locate particular businesses based on consumer’s levels of income</w:t>
      </w:r>
      <w:r w:rsidR="00CD016F" w:rsidRPr="00DE10A5">
        <w:rPr>
          <w:rFonts w:ascii="Times New Roman" w:hAnsi="Times New Roman" w:cs="Times New Roman"/>
          <w:sz w:val="24"/>
          <w:szCs w:val="24"/>
        </w:rPr>
        <w:t xml:space="preserve"> </w:t>
      </w:r>
      <w:r w:rsidR="00CD016F" w:rsidRPr="00DE10A5">
        <w:rPr>
          <w:rFonts w:ascii="Times New Roman" w:hAnsi="Times New Roman" w:cs="Times New Roman"/>
          <w:color w:val="222222"/>
          <w:sz w:val="24"/>
          <w:szCs w:val="24"/>
          <w:shd w:val="clear" w:color="auto" w:fill="FFFFFF"/>
        </w:rPr>
        <w:t>Dubois (</w:t>
      </w:r>
      <w:proofErr w:type="spellStart"/>
      <w:r w:rsidR="00CD016F" w:rsidRPr="00DE10A5">
        <w:rPr>
          <w:rFonts w:ascii="Times New Roman" w:hAnsi="Times New Roman" w:cs="Times New Roman"/>
          <w:color w:val="222222"/>
          <w:sz w:val="24"/>
          <w:szCs w:val="24"/>
          <w:shd w:val="clear" w:color="auto" w:fill="FFFFFF"/>
        </w:rPr>
        <w:t>Czellar</w:t>
      </w:r>
      <w:proofErr w:type="spellEnd"/>
      <w:r w:rsidR="00CD016F" w:rsidRPr="00DE10A5">
        <w:rPr>
          <w:rFonts w:ascii="Times New Roman" w:hAnsi="Times New Roman" w:cs="Times New Roman"/>
          <w:color w:val="222222"/>
          <w:sz w:val="24"/>
          <w:szCs w:val="24"/>
          <w:shd w:val="clear" w:color="auto" w:fill="FFFFFF"/>
        </w:rPr>
        <w:t xml:space="preserve"> &amp; Laurent, 2005)</w:t>
      </w:r>
      <w:r w:rsidR="00AB746A" w:rsidRPr="00DE10A5">
        <w:rPr>
          <w:rFonts w:ascii="Times New Roman" w:hAnsi="Times New Roman" w:cs="Times New Roman"/>
          <w:sz w:val="24"/>
          <w:szCs w:val="24"/>
        </w:rPr>
        <w:t>.</w:t>
      </w:r>
    </w:p>
    <w:p w:rsidR="00D27ABB" w:rsidRPr="00DE10A5" w:rsidRDefault="00DC2350" w:rsidP="00DE10A5">
      <w:pPr>
        <w:pStyle w:val="ListParagraph"/>
        <w:numPr>
          <w:ilvl w:val="0"/>
          <w:numId w:val="1"/>
        </w:numPr>
        <w:spacing w:line="480" w:lineRule="auto"/>
        <w:rPr>
          <w:rFonts w:ascii="Times New Roman" w:hAnsi="Times New Roman" w:cs="Times New Roman"/>
          <w:sz w:val="24"/>
          <w:szCs w:val="24"/>
        </w:rPr>
      </w:pPr>
      <w:r w:rsidRPr="00DE10A5">
        <w:rPr>
          <w:rFonts w:ascii="Times New Roman" w:hAnsi="Times New Roman" w:cs="Times New Roman"/>
          <w:b/>
          <w:color w:val="494C4E"/>
          <w:sz w:val="24"/>
          <w:szCs w:val="24"/>
        </w:rPr>
        <w:t xml:space="preserve">Explain the role of the operating budget, the capital budget, and the cash budget play in financial planning. </w:t>
      </w:r>
      <w:r w:rsidR="00321F8F" w:rsidRPr="00DE10A5">
        <w:rPr>
          <w:rFonts w:ascii="Times New Roman" w:hAnsi="Times New Roman" w:cs="Times New Roman"/>
          <w:b/>
          <w:color w:val="494C4E"/>
          <w:sz w:val="24"/>
          <w:szCs w:val="24"/>
        </w:rPr>
        <w:t xml:space="preserve"> </w:t>
      </w:r>
      <w:r w:rsidRPr="00DE10A5">
        <w:rPr>
          <w:rFonts w:ascii="Times New Roman" w:hAnsi="Times New Roman" w:cs="Times New Roman"/>
          <w:b/>
          <w:color w:val="494C4E"/>
          <w:sz w:val="24"/>
          <w:szCs w:val="24"/>
        </w:rPr>
        <w:t>(5 marks)</w:t>
      </w:r>
    </w:p>
    <w:p w:rsidR="00710120" w:rsidRPr="00DE10A5" w:rsidRDefault="00DC2350" w:rsidP="00DE10A5">
      <w:pPr>
        <w:spacing w:line="480" w:lineRule="auto"/>
        <w:ind w:left="360"/>
        <w:rPr>
          <w:rFonts w:ascii="Times New Roman" w:hAnsi="Times New Roman" w:cs="Times New Roman"/>
          <w:sz w:val="24"/>
          <w:szCs w:val="24"/>
        </w:rPr>
      </w:pPr>
      <w:r w:rsidRPr="00DE10A5">
        <w:rPr>
          <w:rFonts w:ascii="Times New Roman" w:hAnsi="Times New Roman" w:cs="Times New Roman"/>
          <w:sz w:val="24"/>
          <w:szCs w:val="24"/>
        </w:rPr>
        <w:t>A budget is a vital tool used by managers to plan and control the use of limited resources in production. The operating budget is purpo</w:t>
      </w:r>
      <w:r w:rsidRPr="00DE10A5">
        <w:rPr>
          <w:rFonts w:ascii="Times New Roman" w:hAnsi="Times New Roman" w:cs="Times New Roman"/>
          <w:sz w:val="24"/>
          <w:szCs w:val="24"/>
        </w:rPr>
        <w:t xml:space="preserve">sely used to plan future incomes and earnings or results in the proposed and expected income statement. Whereas, a capital budget is a budget mainly made to finance for the maintenance </w:t>
      </w:r>
      <w:r w:rsidR="009A5585" w:rsidRPr="00DE10A5">
        <w:rPr>
          <w:rFonts w:ascii="Times New Roman" w:hAnsi="Times New Roman" w:cs="Times New Roman"/>
          <w:sz w:val="24"/>
          <w:szCs w:val="24"/>
        </w:rPr>
        <w:t>and acquisition of fixed assets in an organization such as equipment, land, and equipment. Lastly, the cash budget is a budget estimated flow of cash to be used in business operations during a particular period of time like a month or year.</w:t>
      </w:r>
    </w:p>
    <w:p w:rsidR="009F698C" w:rsidRPr="00DE10A5" w:rsidRDefault="00DC2350" w:rsidP="00DE10A5">
      <w:pPr>
        <w:pStyle w:val="ListParagraph"/>
        <w:numPr>
          <w:ilvl w:val="0"/>
          <w:numId w:val="1"/>
        </w:numPr>
        <w:spacing w:line="480" w:lineRule="auto"/>
        <w:rPr>
          <w:rFonts w:ascii="Times New Roman" w:hAnsi="Times New Roman" w:cs="Times New Roman"/>
          <w:b/>
          <w:bCs/>
          <w:sz w:val="24"/>
          <w:szCs w:val="24"/>
        </w:rPr>
      </w:pPr>
      <w:r w:rsidRPr="00DE10A5">
        <w:rPr>
          <w:rFonts w:ascii="Times New Roman" w:hAnsi="Times New Roman" w:cs="Times New Roman"/>
          <w:b/>
          <w:color w:val="494C4E"/>
          <w:sz w:val="24"/>
          <w:szCs w:val="24"/>
        </w:rPr>
        <w:t xml:space="preserve">Explain how the Bank of Canada manages the money supply. </w:t>
      </w:r>
      <w:r w:rsidR="00AA0C32" w:rsidRPr="00DE10A5">
        <w:rPr>
          <w:rFonts w:ascii="Times New Roman" w:hAnsi="Times New Roman" w:cs="Times New Roman"/>
          <w:b/>
          <w:color w:val="494C4E"/>
          <w:sz w:val="24"/>
          <w:szCs w:val="24"/>
        </w:rPr>
        <w:t xml:space="preserve"> </w:t>
      </w:r>
      <w:r w:rsidRPr="00DE10A5">
        <w:rPr>
          <w:rFonts w:ascii="Times New Roman" w:hAnsi="Times New Roman" w:cs="Times New Roman"/>
          <w:b/>
          <w:color w:val="494C4E"/>
          <w:sz w:val="24"/>
          <w:szCs w:val="24"/>
        </w:rPr>
        <w:t>Identify the duties and resp</w:t>
      </w:r>
      <w:r w:rsidRPr="00DE10A5">
        <w:rPr>
          <w:rFonts w:ascii="Times New Roman" w:hAnsi="Times New Roman" w:cs="Times New Roman"/>
          <w:b/>
          <w:color w:val="494C4E"/>
          <w:sz w:val="24"/>
          <w:szCs w:val="24"/>
        </w:rPr>
        <w:t>onsibilities of the Bank of Canada.</w:t>
      </w:r>
      <w:r w:rsidR="00AF0D5C" w:rsidRPr="00DE10A5">
        <w:rPr>
          <w:rFonts w:ascii="Times New Roman" w:hAnsi="Times New Roman" w:cs="Times New Roman"/>
          <w:b/>
          <w:color w:val="494C4E"/>
          <w:sz w:val="24"/>
          <w:szCs w:val="24"/>
        </w:rPr>
        <w:t xml:space="preserve"> </w:t>
      </w:r>
      <w:r w:rsidR="00321F8F" w:rsidRPr="00DE10A5">
        <w:rPr>
          <w:rFonts w:ascii="Times New Roman" w:hAnsi="Times New Roman" w:cs="Times New Roman"/>
          <w:b/>
          <w:color w:val="494C4E"/>
          <w:sz w:val="24"/>
          <w:szCs w:val="24"/>
        </w:rPr>
        <w:t xml:space="preserve"> </w:t>
      </w:r>
      <w:r w:rsidR="00AF0D5C" w:rsidRPr="00DE10A5">
        <w:rPr>
          <w:rFonts w:ascii="Times New Roman" w:hAnsi="Times New Roman" w:cs="Times New Roman"/>
          <w:b/>
          <w:color w:val="494C4E"/>
          <w:sz w:val="24"/>
          <w:szCs w:val="24"/>
        </w:rPr>
        <w:t>(5 marks)</w:t>
      </w:r>
    </w:p>
    <w:p w:rsidR="00710120" w:rsidRPr="00DE10A5" w:rsidRDefault="00DC2350" w:rsidP="00DE10A5">
      <w:pPr>
        <w:spacing w:line="480" w:lineRule="auto"/>
        <w:rPr>
          <w:rFonts w:ascii="Times New Roman" w:hAnsi="Times New Roman" w:cs="Times New Roman"/>
          <w:sz w:val="24"/>
          <w:szCs w:val="24"/>
        </w:rPr>
      </w:pPr>
      <w:r w:rsidRPr="00DE10A5">
        <w:rPr>
          <w:rFonts w:ascii="Times New Roman" w:hAnsi="Times New Roman" w:cs="Times New Roman"/>
          <w:sz w:val="24"/>
          <w:szCs w:val="24"/>
        </w:rPr>
        <w:t>The Bank of Canada manages the money supply by use of the monetary policy. Monetary policy refers to actions mainly used by the nation's central banks such as Bank of Canada, to regulate the amount of money in</w:t>
      </w:r>
      <w:r w:rsidRPr="00DE10A5">
        <w:rPr>
          <w:rFonts w:ascii="Times New Roman" w:hAnsi="Times New Roman" w:cs="Times New Roman"/>
          <w:sz w:val="24"/>
          <w:szCs w:val="24"/>
        </w:rPr>
        <w:t xml:space="preserve"> circulation to achieve sustainable economic growth. The bank increases or decreases interest rates of borrowing money (by private banks), depending on market stability. If the money in circulation is the more, interest rate of borrowing is increased to re</w:t>
      </w:r>
      <w:r w:rsidRPr="00DE10A5">
        <w:rPr>
          <w:rFonts w:ascii="Times New Roman" w:hAnsi="Times New Roman" w:cs="Times New Roman"/>
          <w:sz w:val="24"/>
          <w:szCs w:val="24"/>
        </w:rPr>
        <w:t>duce money lending.</w:t>
      </w:r>
    </w:p>
    <w:p w:rsidR="00A431B0" w:rsidRPr="00DE10A5" w:rsidRDefault="00DC2350" w:rsidP="00DE10A5">
      <w:pPr>
        <w:spacing w:line="480" w:lineRule="auto"/>
        <w:rPr>
          <w:rFonts w:ascii="Times New Roman" w:hAnsi="Times New Roman" w:cs="Times New Roman"/>
          <w:sz w:val="24"/>
          <w:szCs w:val="24"/>
        </w:rPr>
      </w:pPr>
      <w:r w:rsidRPr="00DE10A5">
        <w:rPr>
          <w:rFonts w:ascii="Times New Roman" w:hAnsi="Times New Roman" w:cs="Times New Roman"/>
          <w:sz w:val="24"/>
          <w:szCs w:val="24"/>
        </w:rPr>
        <w:lastRenderedPageBreak/>
        <w:t xml:space="preserve">Functions of the Bank of Canada include; implementing monetary policy, controlling private banks, providing financial guidance and services to economic research, keeping reserves, and it is only the bank of Canada where the country can </w:t>
      </w:r>
      <w:r w:rsidRPr="00DE10A5">
        <w:rPr>
          <w:rFonts w:ascii="Times New Roman" w:hAnsi="Times New Roman" w:cs="Times New Roman"/>
          <w:sz w:val="24"/>
          <w:szCs w:val="24"/>
        </w:rPr>
        <w:t>borrow and save it money. In other words, it is the bank of a nation. The goals of Bank of Canada is to stabilize the country's currency, preventing inflation, and lowering unemployment rates.</w:t>
      </w:r>
    </w:p>
    <w:p w:rsidR="00A431B0" w:rsidRPr="00DE10A5" w:rsidRDefault="00DC2350" w:rsidP="00DE10A5">
      <w:pPr>
        <w:pStyle w:val="ListParagraph"/>
        <w:numPr>
          <w:ilvl w:val="0"/>
          <w:numId w:val="1"/>
        </w:numPr>
        <w:spacing w:line="480" w:lineRule="auto"/>
        <w:rPr>
          <w:rStyle w:val="Strong"/>
          <w:rFonts w:ascii="Times New Roman" w:hAnsi="Times New Roman" w:cs="Times New Roman"/>
          <w:b w:val="0"/>
          <w:sz w:val="24"/>
          <w:szCs w:val="24"/>
        </w:rPr>
      </w:pPr>
      <w:r w:rsidRPr="00DE10A5">
        <w:rPr>
          <w:rFonts w:ascii="Times New Roman" w:hAnsi="Times New Roman" w:cs="Times New Roman"/>
          <w:b/>
          <w:color w:val="000000"/>
          <w:sz w:val="24"/>
          <w:szCs w:val="24"/>
        </w:rPr>
        <w:t>Dramatic changes in the Canadian labour force will make the wor</w:t>
      </w:r>
      <w:r w:rsidRPr="00DE10A5">
        <w:rPr>
          <w:rFonts w:ascii="Times New Roman" w:hAnsi="Times New Roman" w:cs="Times New Roman"/>
          <w:b/>
          <w:color w:val="000000"/>
          <w:sz w:val="24"/>
          <w:szCs w:val="24"/>
        </w:rPr>
        <w:t>k of human resource managers more interesting, and more difficult after the pandemic passes.  Identify and describe the three changes that you believe will occur.</w:t>
      </w:r>
      <w:r w:rsidR="00321F8F" w:rsidRPr="00DE10A5">
        <w:rPr>
          <w:rFonts w:ascii="Times New Roman" w:hAnsi="Times New Roman" w:cs="Times New Roman"/>
          <w:b/>
          <w:color w:val="000000"/>
          <w:sz w:val="24"/>
          <w:szCs w:val="24"/>
        </w:rPr>
        <w:t xml:space="preserve"> </w:t>
      </w:r>
      <w:r w:rsidR="00AF0D5C" w:rsidRPr="00DE10A5">
        <w:rPr>
          <w:rFonts w:ascii="Times New Roman" w:hAnsi="Times New Roman" w:cs="Times New Roman"/>
          <w:b/>
          <w:color w:val="000000"/>
          <w:sz w:val="24"/>
          <w:szCs w:val="24"/>
        </w:rPr>
        <w:t xml:space="preserve"> (5 marks)</w:t>
      </w:r>
    </w:p>
    <w:p w:rsidR="0080760E"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 xml:space="preserve">Technology moves work beyond the office; since most firms and companies have adopted a new trend of working from home due to this global pandemic, workers are expected to work deliver from their comfort of homes. </w:t>
      </w:r>
      <w:r w:rsidR="00FE1321" w:rsidRPr="00DE10A5">
        <w:rPr>
          <w:rFonts w:ascii="Times New Roman" w:hAnsi="Times New Roman" w:cs="Times New Roman"/>
          <w:bCs/>
          <w:sz w:val="24"/>
          <w:szCs w:val="24"/>
        </w:rPr>
        <w:t>As a result, human resource managers will have less work to evaluate and appraisal job performance of each worker.</w:t>
      </w:r>
    </w:p>
    <w:p w:rsidR="00FE1321"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 xml:space="preserve">Feedback becomes Fluid; Human managers will easily able to know which area or employee needs training or more resources since the individual output will be ranked. Besides, it will be </w:t>
      </w:r>
      <w:r w:rsidRPr="00DE10A5">
        <w:rPr>
          <w:rFonts w:ascii="Times New Roman" w:hAnsi="Times New Roman" w:cs="Times New Roman"/>
          <w:bCs/>
          <w:sz w:val="24"/>
          <w:szCs w:val="24"/>
        </w:rPr>
        <w:t>easy to give feedback to individuals working separately than a group of workers.</w:t>
      </w:r>
    </w:p>
    <w:p w:rsidR="0080760E" w:rsidRPr="00DE10A5" w:rsidRDefault="00DC2350" w:rsidP="00DE10A5">
      <w:pPr>
        <w:spacing w:line="480" w:lineRule="auto"/>
        <w:rPr>
          <w:rFonts w:ascii="Times New Roman" w:hAnsi="Times New Roman" w:cs="Times New Roman"/>
          <w:b/>
          <w:bCs/>
          <w:sz w:val="24"/>
          <w:szCs w:val="24"/>
        </w:rPr>
      </w:pPr>
      <w:r w:rsidRPr="00DE10A5">
        <w:rPr>
          <w:rFonts w:ascii="Times New Roman" w:hAnsi="Times New Roman" w:cs="Times New Roman"/>
          <w:bCs/>
          <w:sz w:val="24"/>
          <w:szCs w:val="24"/>
        </w:rPr>
        <w:t>Increased productivity; I believe there will be increased productivity because there are less social distractions and more opportunities to get necessary breaks. Workers can d</w:t>
      </w:r>
      <w:r w:rsidRPr="00DE10A5">
        <w:rPr>
          <w:rFonts w:ascii="Times New Roman" w:hAnsi="Times New Roman" w:cs="Times New Roman"/>
          <w:bCs/>
          <w:sz w:val="24"/>
          <w:szCs w:val="24"/>
        </w:rPr>
        <w:t>ecide when to work comfortably and willingly.</w:t>
      </w:r>
    </w:p>
    <w:p w:rsidR="0080760E" w:rsidRPr="00DE10A5" w:rsidRDefault="00DC2350" w:rsidP="00DE10A5">
      <w:pPr>
        <w:pStyle w:val="ListParagraph"/>
        <w:numPr>
          <w:ilvl w:val="0"/>
          <w:numId w:val="1"/>
        </w:numPr>
        <w:spacing w:line="480" w:lineRule="auto"/>
        <w:rPr>
          <w:rFonts w:ascii="Times New Roman" w:hAnsi="Times New Roman" w:cs="Times New Roman"/>
          <w:b/>
          <w:bCs/>
          <w:sz w:val="24"/>
          <w:szCs w:val="24"/>
        </w:rPr>
      </w:pPr>
      <w:r w:rsidRPr="00DE10A5">
        <w:rPr>
          <w:rFonts w:ascii="Times New Roman" w:hAnsi="Times New Roman" w:cs="Times New Roman"/>
          <w:b/>
          <w:color w:val="000000"/>
          <w:sz w:val="24"/>
          <w:szCs w:val="24"/>
        </w:rPr>
        <w:t>Identify and describe the primary tactics used by unions and management when collective bargaining efforts break down.  (5 marks)</w:t>
      </w:r>
    </w:p>
    <w:p w:rsidR="00710120" w:rsidRPr="00DE10A5" w:rsidRDefault="00DC2350" w:rsidP="00DE10A5">
      <w:pPr>
        <w:spacing w:line="480" w:lineRule="auto"/>
        <w:rPr>
          <w:rFonts w:ascii="Times New Roman" w:hAnsi="Times New Roman" w:cs="Times New Roman"/>
          <w:sz w:val="24"/>
          <w:szCs w:val="24"/>
        </w:rPr>
      </w:pPr>
      <w:r w:rsidRPr="00DE10A5">
        <w:rPr>
          <w:rFonts w:ascii="Times New Roman" w:hAnsi="Times New Roman" w:cs="Times New Roman"/>
          <w:sz w:val="24"/>
          <w:szCs w:val="24"/>
        </w:rPr>
        <w:t xml:space="preserve">Striking; this happens when employees refuse to resume their duties until their </w:t>
      </w:r>
      <w:r w:rsidRPr="00DE10A5">
        <w:rPr>
          <w:rFonts w:ascii="Times New Roman" w:hAnsi="Times New Roman" w:cs="Times New Roman"/>
          <w:sz w:val="24"/>
          <w:szCs w:val="24"/>
        </w:rPr>
        <w:t xml:space="preserve">grievances are fulfilled. The organization or companies come to a standstill and agreement </w:t>
      </w:r>
      <w:r w:rsidR="00504C52" w:rsidRPr="00DE10A5">
        <w:rPr>
          <w:rFonts w:ascii="Times New Roman" w:hAnsi="Times New Roman" w:cs="Times New Roman"/>
          <w:sz w:val="24"/>
          <w:szCs w:val="24"/>
        </w:rPr>
        <w:t xml:space="preserve">to grant the demands </w:t>
      </w:r>
      <w:r w:rsidR="00504C52" w:rsidRPr="00DE10A5">
        <w:rPr>
          <w:rFonts w:ascii="Times New Roman" w:hAnsi="Times New Roman" w:cs="Times New Roman"/>
          <w:sz w:val="24"/>
          <w:szCs w:val="24"/>
        </w:rPr>
        <w:lastRenderedPageBreak/>
        <w:t>of unions. Although, the employees on strike do not get paid. Therefore the firms and companies try to hold strategy to see how long the employees will survive without salaries.</w:t>
      </w:r>
    </w:p>
    <w:p w:rsidR="00504C52" w:rsidRPr="00DE10A5" w:rsidRDefault="00DC2350" w:rsidP="00DE10A5">
      <w:pPr>
        <w:spacing w:line="480" w:lineRule="auto"/>
        <w:rPr>
          <w:rFonts w:ascii="Times New Roman" w:hAnsi="Times New Roman" w:cs="Times New Roman"/>
          <w:sz w:val="24"/>
          <w:szCs w:val="24"/>
        </w:rPr>
      </w:pPr>
      <w:r w:rsidRPr="00DE10A5">
        <w:rPr>
          <w:rFonts w:ascii="Times New Roman" w:hAnsi="Times New Roman" w:cs="Times New Roman"/>
          <w:sz w:val="24"/>
          <w:szCs w:val="24"/>
        </w:rPr>
        <w:t>Parading; this occurs when workers unions go parading with posters and banners to inform the general public about bad things of a particular company or organization, such as poor working conditions, low wages and so on.</w:t>
      </w:r>
    </w:p>
    <w:p w:rsidR="00A01ABC" w:rsidRPr="00DE10A5" w:rsidRDefault="00DC2350" w:rsidP="00DE10A5">
      <w:pPr>
        <w:spacing w:line="480" w:lineRule="auto"/>
        <w:rPr>
          <w:rFonts w:ascii="Times New Roman" w:hAnsi="Times New Roman" w:cs="Times New Roman"/>
          <w:sz w:val="24"/>
          <w:szCs w:val="24"/>
        </w:rPr>
      </w:pPr>
      <w:r w:rsidRPr="00DE10A5">
        <w:rPr>
          <w:rFonts w:ascii="Times New Roman" w:hAnsi="Times New Roman" w:cs="Times New Roman"/>
          <w:sz w:val="24"/>
          <w:szCs w:val="24"/>
        </w:rPr>
        <w:t>Bo</w:t>
      </w:r>
      <w:r w:rsidRPr="00DE10A5">
        <w:rPr>
          <w:rFonts w:ascii="Times New Roman" w:hAnsi="Times New Roman" w:cs="Times New Roman"/>
          <w:sz w:val="24"/>
          <w:szCs w:val="24"/>
        </w:rPr>
        <w:t>ycotting is another strategy used by workers unions when collective bargaining efforts break down. This happens when workers of a particular organization reject companies' products and convince the public not to buy such products. Workers may boycott expen</w:t>
      </w:r>
      <w:r w:rsidRPr="00DE10A5">
        <w:rPr>
          <w:rFonts w:ascii="Times New Roman" w:hAnsi="Times New Roman" w:cs="Times New Roman"/>
          <w:sz w:val="24"/>
          <w:szCs w:val="24"/>
        </w:rPr>
        <w:t>sive products or low-quality commodities</w:t>
      </w:r>
      <w:r w:rsidR="00A0507F" w:rsidRPr="00DE10A5">
        <w:rPr>
          <w:rFonts w:ascii="Times New Roman" w:hAnsi="Times New Roman" w:cs="Times New Roman"/>
          <w:sz w:val="24"/>
          <w:szCs w:val="24"/>
        </w:rPr>
        <w:t xml:space="preserve"> (</w:t>
      </w:r>
      <w:proofErr w:type="spellStart"/>
      <w:r w:rsidR="00A0507F" w:rsidRPr="00DE10A5">
        <w:rPr>
          <w:rFonts w:ascii="Times New Roman" w:hAnsi="Times New Roman" w:cs="Times New Roman"/>
          <w:color w:val="222222"/>
          <w:sz w:val="24"/>
          <w:szCs w:val="24"/>
          <w:shd w:val="clear" w:color="auto" w:fill="FFFFFF"/>
        </w:rPr>
        <w:t>Keune</w:t>
      </w:r>
      <w:proofErr w:type="spellEnd"/>
      <w:r w:rsidR="00A0507F" w:rsidRPr="00DE10A5">
        <w:rPr>
          <w:rFonts w:ascii="Times New Roman" w:hAnsi="Times New Roman" w:cs="Times New Roman"/>
          <w:color w:val="222222"/>
          <w:sz w:val="24"/>
          <w:szCs w:val="24"/>
          <w:shd w:val="clear" w:color="auto" w:fill="FFFFFF"/>
        </w:rPr>
        <w:t xml:space="preserve"> &amp; </w:t>
      </w:r>
      <w:proofErr w:type="spellStart"/>
      <w:r w:rsidR="00A0507F" w:rsidRPr="00DE10A5">
        <w:rPr>
          <w:rFonts w:ascii="Times New Roman" w:hAnsi="Times New Roman" w:cs="Times New Roman"/>
          <w:color w:val="222222"/>
          <w:sz w:val="24"/>
          <w:szCs w:val="24"/>
          <w:shd w:val="clear" w:color="auto" w:fill="FFFFFF"/>
        </w:rPr>
        <w:t>Pedaci</w:t>
      </w:r>
      <w:proofErr w:type="spellEnd"/>
      <w:r w:rsidR="00A0507F" w:rsidRPr="00DE10A5">
        <w:rPr>
          <w:rFonts w:ascii="Times New Roman" w:hAnsi="Times New Roman" w:cs="Times New Roman"/>
          <w:color w:val="222222"/>
          <w:sz w:val="24"/>
          <w:szCs w:val="24"/>
          <w:shd w:val="clear" w:color="auto" w:fill="FFFFFF"/>
        </w:rPr>
        <w:t>, 2020)</w:t>
      </w:r>
      <w:r w:rsidRPr="00DE10A5">
        <w:rPr>
          <w:rFonts w:ascii="Times New Roman" w:hAnsi="Times New Roman" w:cs="Times New Roman"/>
          <w:sz w:val="24"/>
          <w:szCs w:val="24"/>
        </w:rPr>
        <w:t>.</w:t>
      </w:r>
    </w:p>
    <w:p w:rsidR="00A01ABC" w:rsidRPr="00DE10A5" w:rsidRDefault="00DC2350" w:rsidP="00DE10A5">
      <w:pPr>
        <w:pStyle w:val="ListParagraph"/>
        <w:numPr>
          <w:ilvl w:val="0"/>
          <w:numId w:val="1"/>
        </w:numPr>
        <w:spacing w:line="480" w:lineRule="auto"/>
        <w:rPr>
          <w:rStyle w:val="Strong"/>
          <w:rFonts w:ascii="Times New Roman" w:hAnsi="Times New Roman" w:cs="Times New Roman"/>
          <w:b w:val="0"/>
          <w:sz w:val="24"/>
          <w:szCs w:val="24"/>
        </w:rPr>
      </w:pPr>
      <w:r w:rsidRPr="00DE10A5">
        <w:rPr>
          <w:rFonts w:ascii="Times New Roman" w:hAnsi="Times New Roman" w:cs="Times New Roman"/>
          <w:b/>
          <w:color w:val="000000"/>
          <w:sz w:val="24"/>
          <w:szCs w:val="24"/>
        </w:rPr>
        <w:t>What factors do marketers consider that may play into a consumer's decision to buy a product?  For example, what does the Marketing department consider when creating a campaign to sell a pair of jeans?</w:t>
      </w:r>
      <w:r w:rsidR="00D91A9E" w:rsidRPr="00DE10A5">
        <w:rPr>
          <w:rFonts w:ascii="Times New Roman" w:hAnsi="Times New Roman" w:cs="Times New Roman"/>
          <w:b/>
          <w:color w:val="000000"/>
          <w:sz w:val="24"/>
          <w:szCs w:val="24"/>
        </w:rPr>
        <w:t xml:space="preserve">  (5 marks)</w:t>
      </w:r>
    </w:p>
    <w:p w:rsidR="00A01ABC"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There are several factors that marketers should consider before establishing or opening their business. Such factors include;</w:t>
      </w:r>
    </w:p>
    <w:p w:rsidR="001E344A"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Competition, for example, before opening a shop to sell jeans, you have to determine if there other shops selling the same or rel</w:t>
      </w:r>
      <w:r w:rsidRPr="00DE10A5">
        <w:rPr>
          <w:rFonts w:ascii="Times New Roman" w:hAnsi="Times New Roman" w:cs="Times New Roman"/>
          <w:bCs/>
          <w:sz w:val="24"/>
          <w:szCs w:val="24"/>
        </w:rPr>
        <w:t>ated products. To avoid stiff competition, establish your business from competition marketers, and this can be achieved by selling different or unique products</w:t>
      </w:r>
      <w:r w:rsidR="00192CEB" w:rsidRPr="00DE10A5">
        <w:rPr>
          <w:rFonts w:ascii="Times New Roman" w:hAnsi="Times New Roman" w:cs="Times New Roman"/>
          <w:bCs/>
          <w:sz w:val="24"/>
          <w:szCs w:val="24"/>
        </w:rPr>
        <w:t xml:space="preserve"> (</w:t>
      </w:r>
      <w:proofErr w:type="spellStart"/>
      <w:r w:rsidR="00192CEB" w:rsidRPr="00DE10A5">
        <w:rPr>
          <w:rFonts w:ascii="Times New Roman" w:hAnsi="Times New Roman" w:cs="Times New Roman"/>
          <w:color w:val="222222"/>
          <w:sz w:val="24"/>
          <w:szCs w:val="24"/>
          <w:shd w:val="clear" w:color="auto" w:fill="FFFFFF"/>
        </w:rPr>
        <w:t>Seo</w:t>
      </w:r>
      <w:proofErr w:type="spellEnd"/>
      <w:r w:rsidR="00192CEB" w:rsidRPr="00DE10A5">
        <w:rPr>
          <w:rFonts w:ascii="Times New Roman" w:hAnsi="Times New Roman" w:cs="Times New Roman"/>
          <w:color w:val="222222"/>
          <w:sz w:val="24"/>
          <w:szCs w:val="24"/>
          <w:shd w:val="clear" w:color="auto" w:fill="FFFFFF"/>
        </w:rPr>
        <w:t>, &amp; Lee, 2019)</w:t>
      </w:r>
      <w:r w:rsidRPr="00DE10A5">
        <w:rPr>
          <w:rFonts w:ascii="Times New Roman" w:hAnsi="Times New Roman" w:cs="Times New Roman"/>
          <w:bCs/>
          <w:sz w:val="24"/>
          <w:szCs w:val="24"/>
        </w:rPr>
        <w:t>.</w:t>
      </w:r>
    </w:p>
    <w:p w:rsidR="001E344A"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Location; marketers ought to locate their business near to their customers to reduce transporta</w:t>
      </w:r>
      <w:r w:rsidRPr="00DE10A5">
        <w:rPr>
          <w:rFonts w:ascii="Times New Roman" w:hAnsi="Times New Roman" w:cs="Times New Roman"/>
          <w:bCs/>
          <w:sz w:val="24"/>
          <w:szCs w:val="24"/>
        </w:rPr>
        <w:t>tions and other related costs.</w:t>
      </w:r>
    </w:p>
    <w:p w:rsidR="001E344A"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lastRenderedPageBreak/>
        <w:t>Set –up costs; Marketers should consider setting up their business where land and rent rates are relatively low. This reduces operating costs, and thus you will sell your products at affordable prices hence attracting more b</w:t>
      </w:r>
      <w:r w:rsidRPr="00DE10A5">
        <w:rPr>
          <w:rFonts w:ascii="Times New Roman" w:hAnsi="Times New Roman" w:cs="Times New Roman"/>
          <w:bCs/>
          <w:sz w:val="24"/>
          <w:szCs w:val="24"/>
        </w:rPr>
        <w:t>uyers.</w:t>
      </w:r>
    </w:p>
    <w:p w:rsidR="001E344A"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Market and demand; different customers have different taste and preferences. Therefore, consider setting up your business where your product has a high demand.</w:t>
      </w:r>
    </w:p>
    <w:p w:rsidR="00A01ABC"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 xml:space="preserve">Security; </w:t>
      </w:r>
      <w:r w:rsidR="00E30C9D" w:rsidRPr="00DE10A5">
        <w:rPr>
          <w:rFonts w:ascii="Times New Roman" w:hAnsi="Times New Roman" w:cs="Times New Roman"/>
          <w:bCs/>
          <w:sz w:val="24"/>
          <w:szCs w:val="24"/>
        </w:rPr>
        <w:t>typically, every buyer wants to shop where the level of protection is high. Customers need a secure place to park their vehicles. For this reason, marketers should locate their business in safe places in order to attract more customers.</w:t>
      </w:r>
    </w:p>
    <w:p w:rsidR="00B17CAA" w:rsidRPr="00DE10A5" w:rsidRDefault="00DC2350" w:rsidP="00DE10A5">
      <w:pPr>
        <w:pStyle w:val="NormalWeb"/>
        <w:numPr>
          <w:ilvl w:val="0"/>
          <w:numId w:val="1"/>
        </w:numPr>
        <w:spacing w:before="319" w:beforeAutospacing="0" w:after="319" w:afterAutospacing="0" w:line="480" w:lineRule="auto"/>
        <w:rPr>
          <w:rFonts w:eastAsiaTheme="minorHAnsi"/>
          <w:b/>
          <w:bCs/>
          <w:lang w:eastAsia="en-US"/>
        </w:rPr>
      </w:pPr>
      <w:r w:rsidRPr="00DE10A5">
        <w:rPr>
          <w:b/>
          <w:color w:val="000000"/>
        </w:rPr>
        <w:t>What is a brand?  What is meant by brand equity?  What does a brand name assure for the buyer?</w:t>
      </w:r>
      <w:r w:rsidR="00D91A9E" w:rsidRPr="00DE10A5">
        <w:rPr>
          <w:b/>
          <w:color w:val="000000"/>
        </w:rPr>
        <w:t xml:space="preserve">  (5 marks)</w:t>
      </w:r>
    </w:p>
    <w:p w:rsidR="00351947" w:rsidRPr="00DE10A5" w:rsidRDefault="00DC2350" w:rsidP="00DE10A5">
      <w:pPr>
        <w:pStyle w:val="NormalWeb"/>
        <w:spacing w:before="319" w:beforeAutospacing="0" w:after="319" w:afterAutospacing="0" w:line="480" w:lineRule="auto"/>
        <w:rPr>
          <w:color w:val="000000"/>
        </w:rPr>
      </w:pPr>
      <w:r w:rsidRPr="00DE10A5">
        <w:rPr>
          <w:color w:val="000000"/>
        </w:rPr>
        <w:t xml:space="preserve">A brand is a company’s identity. For instance, who they are, what they do, what they produce, what’s their reputation? To nearly every business need an established marketing </w:t>
      </w:r>
      <w:r w:rsidR="007952E1" w:rsidRPr="00DE10A5">
        <w:rPr>
          <w:color w:val="000000"/>
        </w:rPr>
        <w:t>brand. On the other hand, brand equity is marketable or commercial</w:t>
      </w:r>
      <w:r w:rsidRPr="00DE10A5">
        <w:rPr>
          <w:color w:val="000000"/>
        </w:rPr>
        <w:t xml:space="preserve"> val</w:t>
      </w:r>
      <w:r w:rsidRPr="00DE10A5">
        <w:rPr>
          <w:color w:val="000000"/>
        </w:rPr>
        <w:t>ue that develops from buyer/consumer view of the brand name of a particular service or product, but not from service or product itself.</w:t>
      </w:r>
    </w:p>
    <w:p w:rsidR="00B17CAA" w:rsidRPr="00DE10A5" w:rsidRDefault="00DC2350" w:rsidP="00DE10A5">
      <w:pPr>
        <w:pStyle w:val="NormalWeb"/>
        <w:spacing w:before="319" w:beforeAutospacing="0" w:after="319" w:afterAutospacing="0" w:line="480" w:lineRule="auto"/>
        <w:rPr>
          <w:rFonts w:eastAsiaTheme="minorHAnsi"/>
          <w:b/>
          <w:bCs/>
          <w:lang w:eastAsia="en-US"/>
        </w:rPr>
      </w:pPr>
      <w:r w:rsidRPr="00DE10A5">
        <w:rPr>
          <w:rFonts w:eastAsiaTheme="minorHAnsi"/>
          <w:bCs/>
          <w:lang w:eastAsia="en-US"/>
        </w:rPr>
        <w:t>A brand name assures following things for the consumer such as quality, health and safety of the product, price of the</w:t>
      </w:r>
      <w:r w:rsidRPr="00DE10A5">
        <w:rPr>
          <w:rFonts w:eastAsiaTheme="minorHAnsi"/>
          <w:bCs/>
          <w:lang w:eastAsia="en-US"/>
        </w:rPr>
        <w:t xml:space="preserve"> product, the durabi</w:t>
      </w:r>
      <w:r w:rsidRPr="00DE10A5">
        <w:rPr>
          <w:rFonts w:eastAsiaTheme="minorHAnsi"/>
          <w:bCs/>
          <w:lang w:eastAsia="en-US"/>
        </w:rPr>
        <w:t>lity of the product, and so on. However, in most cases, companies with reliable brand names tend to sell their products at relatively higher prices.</w:t>
      </w:r>
    </w:p>
    <w:p w:rsidR="00A01ABC" w:rsidRPr="00DE10A5" w:rsidRDefault="00DC2350" w:rsidP="00DE10A5">
      <w:pPr>
        <w:pStyle w:val="ListParagraph"/>
        <w:numPr>
          <w:ilvl w:val="0"/>
          <w:numId w:val="1"/>
        </w:numPr>
        <w:spacing w:line="480" w:lineRule="auto"/>
        <w:rPr>
          <w:rFonts w:ascii="Times New Roman" w:hAnsi="Times New Roman" w:cs="Times New Roman"/>
          <w:b/>
          <w:bCs/>
          <w:sz w:val="24"/>
          <w:szCs w:val="24"/>
        </w:rPr>
      </w:pPr>
      <w:r w:rsidRPr="00DE10A5">
        <w:rPr>
          <w:rFonts w:ascii="Times New Roman" w:hAnsi="Times New Roman" w:cs="Times New Roman"/>
          <w:b/>
          <w:color w:val="000000"/>
          <w:sz w:val="24"/>
          <w:szCs w:val="24"/>
        </w:rPr>
        <w:t>Calgary Chemicals plans to utilize its computers to provide continuous auditing of thei</w:t>
      </w:r>
      <w:r w:rsidRPr="00DE10A5">
        <w:rPr>
          <w:rFonts w:ascii="Times New Roman" w:hAnsi="Times New Roman" w:cs="Times New Roman"/>
          <w:b/>
          <w:color w:val="000000"/>
          <w:sz w:val="24"/>
          <w:szCs w:val="24"/>
        </w:rPr>
        <w:t>r financial statements. Analyze this situation.  What are the advantages, and what the disadvantages?</w:t>
      </w:r>
      <w:r w:rsidR="00D91A9E" w:rsidRPr="00DE10A5">
        <w:rPr>
          <w:rFonts w:ascii="Times New Roman" w:hAnsi="Times New Roman" w:cs="Times New Roman"/>
          <w:b/>
          <w:color w:val="000000"/>
          <w:sz w:val="24"/>
          <w:szCs w:val="24"/>
        </w:rPr>
        <w:t xml:space="preserve"> </w:t>
      </w:r>
      <w:r w:rsidR="00321F8F" w:rsidRPr="00DE10A5">
        <w:rPr>
          <w:rFonts w:ascii="Times New Roman" w:hAnsi="Times New Roman" w:cs="Times New Roman"/>
          <w:b/>
          <w:color w:val="000000"/>
          <w:sz w:val="24"/>
          <w:szCs w:val="24"/>
        </w:rPr>
        <w:t xml:space="preserve"> </w:t>
      </w:r>
      <w:r w:rsidR="00D91A9E" w:rsidRPr="00DE10A5">
        <w:rPr>
          <w:rFonts w:ascii="Times New Roman" w:hAnsi="Times New Roman" w:cs="Times New Roman"/>
          <w:b/>
          <w:color w:val="000000"/>
          <w:sz w:val="24"/>
          <w:szCs w:val="24"/>
        </w:rPr>
        <w:t>(5 marks)</w:t>
      </w:r>
    </w:p>
    <w:p w:rsidR="00A01ABC"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lastRenderedPageBreak/>
        <w:t>Advantages of using compute to provide continuous auditing of financial statements include:</w:t>
      </w:r>
    </w:p>
    <w:p w:rsidR="00351947"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 xml:space="preserve">The IT application regulates all financial entries </w:t>
      </w:r>
      <w:r w:rsidRPr="00DE10A5">
        <w:rPr>
          <w:rFonts w:ascii="Times New Roman" w:hAnsi="Times New Roman" w:cs="Times New Roman"/>
          <w:bCs/>
          <w:sz w:val="24"/>
          <w:szCs w:val="24"/>
        </w:rPr>
        <w:t>hence controlling risks and theft of funds.</w:t>
      </w:r>
    </w:p>
    <w:p w:rsidR="001D5025"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The financial records can be easily retrieved in future use without dependence on the client.</w:t>
      </w:r>
    </w:p>
    <w:p w:rsidR="001D5025"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There is increased accuracy in auditing financial statements.</w:t>
      </w:r>
    </w:p>
    <w:p w:rsidR="001D5025" w:rsidRPr="00DE10A5" w:rsidRDefault="00DC2350" w:rsidP="00DE10A5">
      <w:pPr>
        <w:spacing w:line="480" w:lineRule="auto"/>
        <w:rPr>
          <w:rFonts w:ascii="Times New Roman" w:eastAsia="Times New Roman" w:hAnsi="Times New Roman" w:cs="Times New Roman"/>
          <w:color w:val="333333"/>
          <w:sz w:val="24"/>
          <w:szCs w:val="24"/>
          <w:lang w:val="en-US"/>
        </w:rPr>
      </w:pPr>
      <w:r w:rsidRPr="00DE10A5">
        <w:rPr>
          <w:rFonts w:ascii="Times New Roman" w:eastAsia="Times New Roman" w:hAnsi="Times New Roman" w:cs="Times New Roman"/>
          <w:color w:val="333333"/>
          <w:sz w:val="24"/>
          <w:szCs w:val="24"/>
          <w:lang w:val="en-US"/>
        </w:rPr>
        <w:t>Disadvantages of these techniques include</w:t>
      </w:r>
      <w:r w:rsidR="00DE10A5">
        <w:rPr>
          <w:rFonts w:ascii="Times New Roman" w:eastAsia="Times New Roman" w:hAnsi="Times New Roman" w:cs="Times New Roman"/>
          <w:color w:val="333333"/>
          <w:sz w:val="24"/>
          <w:szCs w:val="24"/>
          <w:lang w:val="en-US"/>
        </w:rPr>
        <w:t>:</w:t>
      </w:r>
    </w:p>
    <w:p w:rsidR="001D5025" w:rsidRPr="00DE10A5" w:rsidRDefault="00DC2350" w:rsidP="00DE10A5">
      <w:pPr>
        <w:spacing w:line="480" w:lineRule="auto"/>
        <w:rPr>
          <w:rFonts w:ascii="Times New Roman" w:eastAsia="Times New Roman" w:hAnsi="Times New Roman" w:cs="Times New Roman"/>
          <w:color w:val="333333"/>
          <w:sz w:val="24"/>
          <w:szCs w:val="24"/>
          <w:lang w:val="en-US"/>
        </w:rPr>
      </w:pPr>
      <w:r w:rsidRPr="00DE10A5">
        <w:rPr>
          <w:rFonts w:ascii="Times New Roman" w:eastAsia="Times New Roman" w:hAnsi="Times New Roman" w:cs="Times New Roman"/>
          <w:color w:val="333333"/>
          <w:sz w:val="24"/>
          <w:szCs w:val="24"/>
          <w:lang w:val="en-US"/>
        </w:rPr>
        <w:t>It is expensive to install- purchasing and training workers how to use it in business.</w:t>
      </w:r>
    </w:p>
    <w:p w:rsidR="001D5025" w:rsidRPr="00DE10A5" w:rsidRDefault="00DC2350" w:rsidP="00DE10A5">
      <w:pPr>
        <w:spacing w:line="480" w:lineRule="auto"/>
        <w:rPr>
          <w:rFonts w:ascii="Times New Roman" w:eastAsia="Times New Roman" w:hAnsi="Times New Roman" w:cs="Times New Roman"/>
          <w:color w:val="333333"/>
          <w:sz w:val="24"/>
          <w:szCs w:val="24"/>
          <w:lang w:val="en-US"/>
        </w:rPr>
      </w:pPr>
      <w:r w:rsidRPr="00DE10A5">
        <w:rPr>
          <w:rFonts w:ascii="Times New Roman" w:eastAsia="Times New Roman" w:hAnsi="Times New Roman" w:cs="Times New Roman"/>
          <w:color w:val="333333"/>
          <w:sz w:val="24"/>
          <w:szCs w:val="24"/>
          <w:lang w:val="en-US"/>
        </w:rPr>
        <w:t>Customers’ cooperation and permission might be difficult to obtain</w:t>
      </w:r>
    </w:p>
    <w:p w:rsidR="00EA4F02" w:rsidRPr="00DE10A5" w:rsidRDefault="00DC2350" w:rsidP="00DE10A5">
      <w:pPr>
        <w:spacing w:line="480" w:lineRule="auto"/>
        <w:rPr>
          <w:rFonts w:ascii="Times New Roman" w:eastAsia="Times New Roman" w:hAnsi="Times New Roman" w:cs="Times New Roman"/>
          <w:color w:val="333333"/>
          <w:sz w:val="24"/>
          <w:szCs w:val="24"/>
          <w:lang w:val="en-US"/>
        </w:rPr>
      </w:pPr>
      <w:r w:rsidRPr="00DE10A5">
        <w:rPr>
          <w:rFonts w:ascii="Times New Roman" w:eastAsia="Times New Roman" w:hAnsi="Times New Roman" w:cs="Times New Roman"/>
          <w:color w:val="333333"/>
          <w:sz w:val="24"/>
          <w:szCs w:val="24"/>
          <w:lang w:val="en-US"/>
        </w:rPr>
        <w:t>Audit workers may not have IT personnel.</w:t>
      </w:r>
    </w:p>
    <w:p w:rsidR="00A01ABC" w:rsidRPr="00DE10A5" w:rsidRDefault="00DC2350" w:rsidP="00DE10A5">
      <w:pPr>
        <w:spacing w:line="480" w:lineRule="auto"/>
        <w:rPr>
          <w:rFonts w:ascii="Times New Roman" w:hAnsi="Times New Roman" w:cs="Times New Roman"/>
          <w:b/>
          <w:bCs/>
          <w:sz w:val="24"/>
          <w:szCs w:val="24"/>
        </w:rPr>
      </w:pPr>
      <w:r w:rsidRPr="00DE10A5">
        <w:rPr>
          <w:rFonts w:ascii="Times New Roman" w:eastAsia="Times New Roman" w:hAnsi="Times New Roman" w:cs="Times New Roman"/>
          <w:color w:val="333333"/>
          <w:sz w:val="24"/>
          <w:szCs w:val="24"/>
          <w:lang w:val="en-US"/>
        </w:rPr>
        <w:t>Financial statement data may be lost or corrupted during the</w:t>
      </w:r>
      <w:r w:rsidRPr="00DE10A5">
        <w:rPr>
          <w:rFonts w:ascii="Times New Roman" w:eastAsia="Times New Roman" w:hAnsi="Times New Roman" w:cs="Times New Roman"/>
          <w:color w:val="333333"/>
          <w:sz w:val="24"/>
          <w:szCs w:val="24"/>
          <w:lang w:val="en-US"/>
        </w:rPr>
        <w:t xml:space="preserve"> application of CAATs.</w:t>
      </w:r>
    </w:p>
    <w:p w:rsidR="00A01ABC" w:rsidRPr="00DE10A5" w:rsidRDefault="00B86D31" w:rsidP="00DE10A5">
      <w:pPr>
        <w:pStyle w:val="ListParagraph"/>
        <w:numPr>
          <w:ilvl w:val="0"/>
          <w:numId w:val="1"/>
        </w:numPr>
        <w:spacing w:line="480" w:lineRule="auto"/>
        <w:rPr>
          <w:rFonts w:ascii="Times New Roman" w:hAnsi="Times New Roman" w:cs="Times New Roman"/>
          <w:b/>
          <w:bCs/>
          <w:sz w:val="24"/>
          <w:szCs w:val="24"/>
        </w:rPr>
      </w:pPr>
      <w:r w:rsidRPr="00DE10A5">
        <w:rPr>
          <w:rFonts w:ascii="Times New Roman" w:hAnsi="Times New Roman" w:cs="Times New Roman"/>
          <w:b/>
          <w:color w:val="000000"/>
          <w:sz w:val="24"/>
          <w:szCs w:val="24"/>
        </w:rPr>
        <w:t>Sue has a personal wellness business. Due to Covid-19, Sue needs short-term financing.  She is uncomfortable with making a loan application to a bank and decides to use her existing credit card for any short-term financial needs. As Sue's accountant, what methods of raising short-term cash would you recommend?</w:t>
      </w:r>
      <w:r w:rsidR="00D91A9E" w:rsidRPr="00DE10A5">
        <w:rPr>
          <w:rFonts w:ascii="Times New Roman" w:hAnsi="Times New Roman" w:cs="Times New Roman"/>
          <w:b/>
          <w:color w:val="000000"/>
          <w:sz w:val="24"/>
          <w:szCs w:val="24"/>
        </w:rPr>
        <w:t xml:space="preserve">  (5 marks)</w:t>
      </w:r>
    </w:p>
    <w:p w:rsidR="00A01ABC"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As Sue's accountant, I will recommend her to try trade credit. Trade credit is where merchandise or firm supplies goods to the retailer or seller without pa</w:t>
      </w:r>
      <w:r w:rsidRPr="00DE10A5">
        <w:rPr>
          <w:rFonts w:ascii="Times New Roman" w:hAnsi="Times New Roman" w:cs="Times New Roman"/>
          <w:bCs/>
          <w:sz w:val="24"/>
          <w:szCs w:val="24"/>
        </w:rPr>
        <w:t>ying for goods. Sue if she is lucky enough to get the right supplier, she will be expected to repay the products on loan after a certain period without no additional interest rate.</w:t>
      </w:r>
    </w:p>
    <w:p w:rsidR="00A01ABC"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lastRenderedPageBreak/>
        <w:t xml:space="preserve">Another effective way of raising </w:t>
      </w:r>
      <w:r w:rsidR="008C5F36" w:rsidRPr="00DE10A5">
        <w:rPr>
          <w:rFonts w:ascii="Times New Roman" w:hAnsi="Times New Roman" w:cs="Times New Roman"/>
          <w:bCs/>
          <w:sz w:val="24"/>
          <w:szCs w:val="24"/>
        </w:rPr>
        <w:t>short-term capital is to borrow money from friends and relatives. I think this might be a good source since close people will not charge her interest rates for the borrowed money.</w:t>
      </w:r>
    </w:p>
    <w:p w:rsidR="008C5F36" w:rsidRPr="00DE10A5" w:rsidRDefault="00DC2350" w:rsidP="00DE10A5">
      <w:pPr>
        <w:spacing w:line="480" w:lineRule="auto"/>
        <w:rPr>
          <w:rFonts w:ascii="Times New Roman" w:hAnsi="Times New Roman" w:cs="Times New Roman"/>
          <w:bCs/>
          <w:sz w:val="24"/>
          <w:szCs w:val="24"/>
        </w:rPr>
      </w:pPr>
      <w:r w:rsidRPr="00DE10A5">
        <w:rPr>
          <w:rFonts w:ascii="Times New Roman" w:hAnsi="Times New Roman" w:cs="Times New Roman"/>
          <w:bCs/>
          <w:sz w:val="24"/>
          <w:szCs w:val="24"/>
        </w:rPr>
        <w:t>Invoice discounting; is also a source of short –term cash, in this. In this case, the receivables invoices are discou</w:t>
      </w:r>
      <w:r w:rsidRPr="00DE10A5">
        <w:rPr>
          <w:rFonts w:ascii="Times New Roman" w:hAnsi="Times New Roman" w:cs="Times New Roman"/>
          <w:bCs/>
          <w:sz w:val="24"/>
          <w:szCs w:val="24"/>
        </w:rPr>
        <w:t>nted with a third party or bank. In other words, the bank will be the one to pay the money during the discounting period. The bank will then collect the cash from Sue's customers in case the bill becomes due.</w:t>
      </w:r>
    </w:p>
    <w:p w:rsidR="00A01ABC" w:rsidRPr="00DE10A5" w:rsidRDefault="00DC2350" w:rsidP="00DE10A5">
      <w:pPr>
        <w:spacing w:line="480" w:lineRule="auto"/>
        <w:rPr>
          <w:rFonts w:ascii="Times New Roman" w:hAnsi="Times New Roman" w:cs="Times New Roman"/>
          <w:b/>
          <w:bCs/>
          <w:sz w:val="24"/>
          <w:szCs w:val="24"/>
        </w:rPr>
      </w:pPr>
      <w:r w:rsidRPr="00DE10A5">
        <w:rPr>
          <w:rFonts w:ascii="Times New Roman" w:hAnsi="Times New Roman" w:cs="Times New Roman"/>
          <w:bCs/>
          <w:sz w:val="24"/>
          <w:szCs w:val="24"/>
        </w:rPr>
        <w:t xml:space="preserve">Factoring; this where the accounts receivables </w:t>
      </w:r>
      <w:r w:rsidRPr="00DE10A5">
        <w:rPr>
          <w:rFonts w:ascii="Times New Roman" w:hAnsi="Times New Roman" w:cs="Times New Roman"/>
          <w:bCs/>
          <w:sz w:val="24"/>
          <w:szCs w:val="24"/>
        </w:rPr>
        <w:t>are retailed to another person (third party)</w:t>
      </w:r>
      <w:r w:rsidR="00CE52F8" w:rsidRPr="00DE10A5">
        <w:rPr>
          <w:rFonts w:ascii="Times New Roman" w:hAnsi="Times New Roman" w:cs="Times New Roman"/>
          <w:bCs/>
          <w:sz w:val="24"/>
          <w:szCs w:val="24"/>
        </w:rPr>
        <w:t xml:space="preserve"> and generally at a lower price than realizable value of the accounts receivables. The purchasing person or party is usually referred to as a factor.</w:t>
      </w:r>
    </w:p>
    <w:p w:rsidR="00A01ABC" w:rsidRPr="00DE10A5" w:rsidRDefault="00A01ABC" w:rsidP="00DE10A5">
      <w:pPr>
        <w:spacing w:line="480" w:lineRule="auto"/>
        <w:rPr>
          <w:rFonts w:ascii="Times New Roman" w:hAnsi="Times New Roman" w:cs="Times New Roman"/>
          <w:b/>
          <w:bCs/>
          <w:sz w:val="24"/>
          <w:szCs w:val="24"/>
        </w:rPr>
      </w:pPr>
    </w:p>
    <w:p w:rsidR="00DE10A5" w:rsidRDefault="00DE10A5" w:rsidP="00DE10A5">
      <w:pPr>
        <w:spacing w:line="480" w:lineRule="auto"/>
        <w:rPr>
          <w:rFonts w:ascii="Times New Roman" w:hAnsi="Times New Roman" w:cs="Times New Roman"/>
          <w:b/>
          <w:bCs/>
          <w:sz w:val="24"/>
          <w:szCs w:val="24"/>
        </w:rPr>
      </w:pPr>
    </w:p>
    <w:p w:rsidR="00DE10A5" w:rsidRDefault="00DE10A5" w:rsidP="00DE10A5">
      <w:pPr>
        <w:spacing w:line="480" w:lineRule="auto"/>
        <w:rPr>
          <w:rFonts w:ascii="Times New Roman" w:hAnsi="Times New Roman" w:cs="Times New Roman"/>
          <w:b/>
          <w:bCs/>
          <w:sz w:val="24"/>
          <w:szCs w:val="24"/>
        </w:rPr>
      </w:pPr>
    </w:p>
    <w:p w:rsidR="00DE10A5" w:rsidRDefault="00DE10A5" w:rsidP="00DE10A5">
      <w:pPr>
        <w:spacing w:line="480" w:lineRule="auto"/>
        <w:rPr>
          <w:rFonts w:ascii="Times New Roman" w:hAnsi="Times New Roman" w:cs="Times New Roman"/>
          <w:b/>
          <w:bCs/>
          <w:sz w:val="24"/>
          <w:szCs w:val="24"/>
        </w:rPr>
      </w:pPr>
    </w:p>
    <w:p w:rsidR="00DE10A5" w:rsidRDefault="00DE10A5" w:rsidP="00DE10A5">
      <w:pPr>
        <w:spacing w:line="480" w:lineRule="auto"/>
        <w:rPr>
          <w:rFonts w:ascii="Times New Roman" w:hAnsi="Times New Roman" w:cs="Times New Roman"/>
          <w:b/>
          <w:bCs/>
          <w:sz w:val="24"/>
          <w:szCs w:val="24"/>
        </w:rPr>
      </w:pPr>
    </w:p>
    <w:p w:rsidR="00DE10A5" w:rsidRDefault="00DE10A5" w:rsidP="00DE10A5">
      <w:pPr>
        <w:spacing w:line="480" w:lineRule="auto"/>
        <w:rPr>
          <w:rFonts w:ascii="Times New Roman" w:hAnsi="Times New Roman" w:cs="Times New Roman"/>
          <w:b/>
          <w:bCs/>
          <w:sz w:val="24"/>
          <w:szCs w:val="24"/>
        </w:rPr>
      </w:pPr>
    </w:p>
    <w:p w:rsidR="00DE10A5" w:rsidRDefault="00DE10A5" w:rsidP="00DE10A5">
      <w:pPr>
        <w:spacing w:line="480" w:lineRule="auto"/>
        <w:rPr>
          <w:rFonts w:ascii="Times New Roman" w:hAnsi="Times New Roman" w:cs="Times New Roman"/>
          <w:b/>
          <w:bCs/>
          <w:sz w:val="24"/>
          <w:szCs w:val="24"/>
        </w:rPr>
      </w:pPr>
    </w:p>
    <w:p w:rsidR="00DE10A5" w:rsidRDefault="00DE10A5" w:rsidP="00DE10A5">
      <w:pPr>
        <w:spacing w:line="480" w:lineRule="auto"/>
        <w:rPr>
          <w:rFonts w:ascii="Times New Roman" w:hAnsi="Times New Roman" w:cs="Times New Roman"/>
          <w:b/>
          <w:bCs/>
          <w:sz w:val="24"/>
          <w:szCs w:val="24"/>
        </w:rPr>
      </w:pPr>
    </w:p>
    <w:p w:rsidR="00DE10A5" w:rsidRDefault="00DE10A5" w:rsidP="00DE10A5">
      <w:pPr>
        <w:spacing w:line="480" w:lineRule="auto"/>
        <w:rPr>
          <w:rFonts w:ascii="Times New Roman" w:hAnsi="Times New Roman" w:cs="Times New Roman"/>
          <w:b/>
          <w:bCs/>
          <w:sz w:val="24"/>
          <w:szCs w:val="24"/>
        </w:rPr>
      </w:pPr>
    </w:p>
    <w:p w:rsidR="00DE10A5" w:rsidRDefault="00DE10A5" w:rsidP="00DE10A5">
      <w:pPr>
        <w:spacing w:line="480" w:lineRule="auto"/>
        <w:rPr>
          <w:rFonts w:ascii="Times New Roman" w:hAnsi="Times New Roman" w:cs="Times New Roman"/>
          <w:b/>
          <w:bCs/>
          <w:sz w:val="24"/>
          <w:szCs w:val="24"/>
        </w:rPr>
      </w:pPr>
    </w:p>
    <w:p w:rsidR="00A01ABC" w:rsidRPr="00DE10A5" w:rsidRDefault="00CD016F" w:rsidP="00DE10A5">
      <w:pPr>
        <w:spacing w:line="480" w:lineRule="auto"/>
        <w:jc w:val="center"/>
        <w:rPr>
          <w:rFonts w:ascii="Times New Roman" w:hAnsi="Times New Roman" w:cs="Times New Roman"/>
          <w:b/>
          <w:bCs/>
          <w:sz w:val="24"/>
          <w:szCs w:val="24"/>
        </w:rPr>
      </w:pPr>
      <w:r w:rsidRPr="00DE10A5">
        <w:rPr>
          <w:rFonts w:ascii="Times New Roman" w:hAnsi="Times New Roman" w:cs="Times New Roman"/>
          <w:b/>
          <w:bCs/>
          <w:sz w:val="24"/>
          <w:szCs w:val="24"/>
        </w:rPr>
        <w:lastRenderedPageBreak/>
        <w:t>References</w:t>
      </w:r>
    </w:p>
    <w:p w:rsidR="00DE10A5" w:rsidRPr="00DE10A5" w:rsidRDefault="00DE10A5" w:rsidP="00DE10A5">
      <w:pPr>
        <w:spacing w:line="480" w:lineRule="auto"/>
        <w:ind w:left="720" w:hanging="720"/>
        <w:rPr>
          <w:rFonts w:ascii="Times New Roman" w:hAnsi="Times New Roman" w:cs="Times New Roman"/>
          <w:b/>
          <w:bCs/>
          <w:sz w:val="24"/>
          <w:szCs w:val="24"/>
        </w:rPr>
      </w:pPr>
      <w:r w:rsidRPr="00DE10A5">
        <w:rPr>
          <w:rFonts w:ascii="Times New Roman" w:hAnsi="Times New Roman" w:cs="Times New Roman"/>
          <w:color w:val="222222"/>
          <w:sz w:val="24"/>
          <w:szCs w:val="24"/>
          <w:shd w:val="clear" w:color="auto" w:fill="FFFFFF"/>
        </w:rPr>
        <w:t xml:space="preserve">Dubois, B., </w:t>
      </w:r>
      <w:proofErr w:type="spellStart"/>
      <w:r w:rsidRPr="00DE10A5">
        <w:rPr>
          <w:rFonts w:ascii="Times New Roman" w:hAnsi="Times New Roman" w:cs="Times New Roman"/>
          <w:color w:val="222222"/>
          <w:sz w:val="24"/>
          <w:szCs w:val="24"/>
          <w:shd w:val="clear" w:color="auto" w:fill="FFFFFF"/>
        </w:rPr>
        <w:t>Czellar</w:t>
      </w:r>
      <w:proofErr w:type="spellEnd"/>
      <w:r w:rsidRPr="00DE10A5">
        <w:rPr>
          <w:rFonts w:ascii="Times New Roman" w:hAnsi="Times New Roman" w:cs="Times New Roman"/>
          <w:color w:val="222222"/>
          <w:sz w:val="24"/>
          <w:szCs w:val="24"/>
          <w:shd w:val="clear" w:color="auto" w:fill="FFFFFF"/>
        </w:rPr>
        <w:t>, S., &amp; Laurent, G. (2005). Consumer segments based on attitudes toward luxury: empirical evidence from twenty countries. </w:t>
      </w:r>
      <w:r w:rsidRPr="00DE10A5">
        <w:rPr>
          <w:rFonts w:ascii="Times New Roman" w:hAnsi="Times New Roman" w:cs="Times New Roman"/>
          <w:i/>
          <w:iCs/>
          <w:color w:val="222222"/>
          <w:sz w:val="24"/>
          <w:szCs w:val="24"/>
          <w:shd w:val="clear" w:color="auto" w:fill="FFFFFF"/>
        </w:rPr>
        <w:t>Marketing letters</w:t>
      </w:r>
      <w:r w:rsidRPr="00DE10A5">
        <w:rPr>
          <w:rFonts w:ascii="Times New Roman" w:hAnsi="Times New Roman" w:cs="Times New Roman"/>
          <w:color w:val="222222"/>
          <w:sz w:val="24"/>
          <w:szCs w:val="24"/>
          <w:shd w:val="clear" w:color="auto" w:fill="FFFFFF"/>
        </w:rPr>
        <w:t>, </w:t>
      </w:r>
      <w:r w:rsidRPr="00DE10A5">
        <w:rPr>
          <w:rFonts w:ascii="Times New Roman" w:hAnsi="Times New Roman" w:cs="Times New Roman"/>
          <w:i/>
          <w:iCs/>
          <w:color w:val="222222"/>
          <w:sz w:val="24"/>
          <w:szCs w:val="24"/>
          <w:shd w:val="clear" w:color="auto" w:fill="FFFFFF"/>
        </w:rPr>
        <w:t>16</w:t>
      </w:r>
      <w:r w:rsidRPr="00DE10A5">
        <w:rPr>
          <w:rFonts w:ascii="Times New Roman" w:hAnsi="Times New Roman" w:cs="Times New Roman"/>
          <w:color w:val="222222"/>
          <w:sz w:val="24"/>
          <w:szCs w:val="24"/>
          <w:shd w:val="clear" w:color="auto" w:fill="FFFFFF"/>
        </w:rPr>
        <w:t>(2), 115-128.</w:t>
      </w:r>
    </w:p>
    <w:p w:rsidR="00DE10A5" w:rsidRPr="00DE10A5" w:rsidRDefault="00DE10A5" w:rsidP="00DE10A5">
      <w:pPr>
        <w:spacing w:line="480" w:lineRule="auto"/>
        <w:ind w:left="720" w:hanging="720"/>
        <w:rPr>
          <w:rFonts w:ascii="Times New Roman" w:hAnsi="Times New Roman" w:cs="Times New Roman"/>
          <w:color w:val="222222"/>
          <w:sz w:val="24"/>
          <w:szCs w:val="24"/>
          <w:shd w:val="clear" w:color="auto" w:fill="FFFFFF"/>
        </w:rPr>
      </w:pPr>
      <w:proofErr w:type="spellStart"/>
      <w:r w:rsidRPr="00DE10A5">
        <w:rPr>
          <w:rFonts w:ascii="Times New Roman" w:hAnsi="Times New Roman" w:cs="Times New Roman"/>
          <w:color w:val="222222"/>
          <w:sz w:val="24"/>
          <w:szCs w:val="24"/>
          <w:shd w:val="clear" w:color="auto" w:fill="FFFFFF"/>
        </w:rPr>
        <w:t>Keune</w:t>
      </w:r>
      <w:proofErr w:type="spellEnd"/>
      <w:r w:rsidRPr="00DE10A5">
        <w:rPr>
          <w:rFonts w:ascii="Times New Roman" w:hAnsi="Times New Roman" w:cs="Times New Roman"/>
          <w:color w:val="222222"/>
          <w:sz w:val="24"/>
          <w:szCs w:val="24"/>
          <w:shd w:val="clear" w:color="auto" w:fill="FFFFFF"/>
        </w:rPr>
        <w:t xml:space="preserve">, M., &amp; </w:t>
      </w:r>
      <w:proofErr w:type="spellStart"/>
      <w:r w:rsidRPr="00DE10A5">
        <w:rPr>
          <w:rFonts w:ascii="Times New Roman" w:hAnsi="Times New Roman" w:cs="Times New Roman"/>
          <w:color w:val="222222"/>
          <w:sz w:val="24"/>
          <w:szCs w:val="24"/>
          <w:shd w:val="clear" w:color="auto" w:fill="FFFFFF"/>
        </w:rPr>
        <w:t>Pedaci</w:t>
      </w:r>
      <w:proofErr w:type="spellEnd"/>
      <w:r w:rsidRPr="00DE10A5">
        <w:rPr>
          <w:rFonts w:ascii="Times New Roman" w:hAnsi="Times New Roman" w:cs="Times New Roman"/>
          <w:color w:val="222222"/>
          <w:sz w:val="24"/>
          <w:szCs w:val="24"/>
          <w:shd w:val="clear" w:color="auto" w:fill="FFFFFF"/>
        </w:rPr>
        <w:t xml:space="preserve">, M. (2020). Trade union strategies against precarious work: Common trends and </w:t>
      </w:r>
      <w:proofErr w:type="spellStart"/>
      <w:r w:rsidRPr="00DE10A5">
        <w:rPr>
          <w:rFonts w:ascii="Times New Roman" w:hAnsi="Times New Roman" w:cs="Times New Roman"/>
          <w:color w:val="222222"/>
          <w:sz w:val="24"/>
          <w:szCs w:val="24"/>
          <w:shd w:val="clear" w:color="auto" w:fill="FFFFFF"/>
        </w:rPr>
        <w:t>sectoral</w:t>
      </w:r>
      <w:proofErr w:type="spellEnd"/>
      <w:r w:rsidRPr="00DE10A5">
        <w:rPr>
          <w:rFonts w:ascii="Times New Roman" w:hAnsi="Times New Roman" w:cs="Times New Roman"/>
          <w:color w:val="222222"/>
          <w:sz w:val="24"/>
          <w:szCs w:val="24"/>
          <w:shd w:val="clear" w:color="auto" w:fill="FFFFFF"/>
        </w:rPr>
        <w:t xml:space="preserve"> divergence in the EU. </w:t>
      </w:r>
      <w:r w:rsidRPr="00DE10A5">
        <w:rPr>
          <w:rFonts w:ascii="Times New Roman" w:hAnsi="Times New Roman" w:cs="Times New Roman"/>
          <w:i/>
          <w:iCs/>
          <w:color w:val="222222"/>
          <w:sz w:val="24"/>
          <w:szCs w:val="24"/>
          <w:shd w:val="clear" w:color="auto" w:fill="FFFFFF"/>
        </w:rPr>
        <w:t>European Journal of Industrial Relations</w:t>
      </w:r>
      <w:r w:rsidRPr="00DE10A5">
        <w:rPr>
          <w:rFonts w:ascii="Times New Roman" w:hAnsi="Times New Roman" w:cs="Times New Roman"/>
          <w:color w:val="222222"/>
          <w:sz w:val="24"/>
          <w:szCs w:val="24"/>
          <w:shd w:val="clear" w:color="auto" w:fill="FFFFFF"/>
        </w:rPr>
        <w:t>, </w:t>
      </w:r>
      <w:r w:rsidRPr="00DE10A5">
        <w:rPr>
          <w:rFonts w:ascii="Times New Roman" w:hAnsi="Times New Roman" w:cs="Times New Roman"/>
          <w:i/>
          <w:iCs/>
          <w:color w:val="222222"/>
          <w:sz w:val="24"/>
          <w:szCs w:val="24"/>
          <w:shd w:val="clear" w:color="auto" w:fill="FFFFFF"/>
        </w:rPr>
        <w:t>26</w:t>
      </w:r>
      <w:r w:rsidRPr="00DE10A5">
        <w:rPr>
          <w:rFonts w:ascii="Times New Roman" w:hAnsi="Times New Roman" w:cs="Times New Roman"/>
          <w:color w:val="222222"/>
          <w:sz w:val="24"/>
          <w:szCs w:val="24"/>
          <w:shd w:val="clear" w:color="auto" w:fill="FFFFFF"/>
        </w:rPr>
        <w:t>(2), 139-155.</w:t>
      </w:r>
    </w:p>
    <w:p w:rsidR="00DE10A5" w:rsidRPr="00DE10A5" w:rsidRDefault="00DE10A5" w:rsidP="00DE10A5">
      <w:pPr>
        <w:spacing w:line="480" w:lineRule="auto"/>
        <w:ind w:left="720" w:hanging="720"/>
        <w:rPr>
          <w:rFonts w:ascii="Times New Roman" w:hAnsi="Times New Roman" w:cs="Times New Roman"/>
          <w:color w:val="222222"/>
          <w:sz w:val="24"/>
          <w:szCs w:val="24"/>
          <w:shd w:val="clear" w:color="auto" w:fill="FFFFFF"/>
        </w:rPr>
      </w:pPr>
      <w:r w:rsidRPr="00DE10A5">
        <w:rPr>
          <w:rFonts w:ascii="Times New Roman" w:hAnsi="Times New Roman" w:cs="Times New Roman"/>
          <w:color w:val="222222"/>
          <w:sz w:val="24"/>
          <w:szCs w:val="24"/>
          <w:shd w:val="clear" w:color="auto" w:fill="FFFFFF"/>
        </w:rPr>
        <w:t xml:space="preserve">Renkema, M., </w:t>
      </w:r>
      <w:proofErr w:type="spellStart"/>
      <w:r w:rsidRPr="00DE10A5">
        <w:rPr>
          <w:rFonts w:ascii="Times New Roman" w:hAnsi="Times New Roman" w:cs="Times New Roman"/>
          <w:color w:val="222222"/>
          <w:sz w:val="24"/>
          <w:szCs w:val="24"/>
          <w:shd w:val="clear" w:color="auto" w:fill="FFFFFF"/>
        </w:rPr>
        <w:t>Bos-Nehles</w:t>
      </w:r>
      <w:proofErr w:type="spellEnd"/>
      <w:r w:rsidRPr="00DE10A5">
        <w:rPr>
          <w:rFonts w:ascii="Times New Roman" w:hAnsi="Times New Roman" w:cs="Times New Roman"/>
          <w:color w:val="222222"/>
          <w:sz w:val="24"/>
          <w:szCs w:val="24"/>
          <w:shd w:val="clear" w:color="auto" w:fill="FFFFFF"/>
        </w:rPr>
        <w:t xml:space="preserve">, A., &amp; </w:t>
      </w:r>
      <w:proofErr w:type="spellStart"/>
      <w:r w:rsidRPr="00DE10A5">
        <w:rPr>
          <w:rFonts w:ascii="Times New Roman" w:hAnsi="Times New Roman" w:cs="Times New Roman"/>
          <w:color w:val="222222"/>
          <w:sz w:val="24"/>
          <w:szCs w:val="24"/>
          <w:shd w:val="clear" w:color="auto" w:fill="FFFFFF"/>
        </w:rPr>
        <w:t>Meijerink</w:t>
      </w:r>
      <w:proofErr w:type="spellEnd"/>
      <w:r w:rsidRPr="00DE10A5">
        <w:rPr>
          <w:rFonts w:ascii="Times New Roman" w:hAnsi="Times New Roman" w:cs="Times New Roman"/>
          <w:color w:val="222222"/>
          <w:sz w:val="24"/>
          <w:szCs w:val="24"/>
          <w:shd w:val="clear" w:color="auto" w:fill="FFFFFF"/>
        </w:rPr>
        <w:t>, J. (2020). Implications of self-managing teams for the HRM function. </w:t>
      </w:r>
      <w:r w:rsidRPr="00DE10A5">
        <w:rPr>
          <w:rFonts w:ascii="Times New Roman" w:hAnsi="Times New Roman" w:cs="Times New Roman"/>
          <w:i/>
          <w:iCs/>
          <w:color w:val="222222"/>
          <w:sz w:val="24"/>
          <w:szCs w:val="24"/>
          <w:shd w:val="clear" w:color="auto" w:fill="FFFFFF"/>
        </w:rPr>
        <w:t>Baltic Journal of Management</w:t>
      </w:r>
      <w:r w:rsidRPr="00DE10A5">
        <w:rPr>
          <w:rFonts w:ascii="Times New Roman" w:hAnsi="Times New Roman" w:cs="Times New Roman"/>
          <w:color w:val="222222"/>
          <w:sz w:val="24"/>
          <w:szCs w:val="24"/>
          <w:shd w:val="clear" w:color="auto" w:fill="FFFFFF"/>
        </w:rPr>
        <w:t>.</w:t>
      </w:r>
    </w:p>
    <w:p w:rsidR="00DE10A5" w:rsidRPr="00DE10A5" w:rsidRDefault="00DE10A5" w:rsidP="00DE10A5">
      <w:pPr>
        <w:spacing w:line="480" w:lineRule="auto"/>
        <w:ind w:left="720" w:hanging="720"/>
        <w:rPr>
          <w:rFonts w:ascii="Times New Roman" w:hAnsi="Times New Roman" w:cs="Times New Roman"/>
          <w:color w:val="222222"/>
          <w:sz w:val="24"/>
          <w:szCs w:val="24"/>
          <w:shd w:val="clear" w:color="auto" w:fill="FFFFFF"/>
        </w:rPr>
      </w:pPr>
      <w:proofErr w:type="spellStart"/>
      <w:r w:rsidRPr="00DE10A5">
        <w:rPr>
          <w:rFonts w:ascii="Times New Roman" w:hAnsi="Times New Roman" w:cs="Times New Roman"/>
          <w:color w:val="222222"/>
          <w:sz w:val="24"/>
          <w:szCs w:val="24"/>
          <w:shd w:val="clear" w:color="auto" w:fill="FFFFFF"/>
        </w:rPr>
        <w:t>Seo</w:t>
      </w:r>
      <w:proofErr w:type="spellEnd"/>
      <w:r w:rsidRPr="00DE10A5">
        <w:rPr>
          <w:rFonts w:ascii="Times New Roman" w:hAnsi="Times New Roman" w:cs="Times New Roman"/>
          <w:color w:val="222222"/>
          <w:sz w:val="24"/>
          <w:szCs w:val="24"/>
          <w:shd w:val="clear" w:color="auto" w:fill="FFFFFF"/>
        </w:rPr>
        <w:t>, Y. W., &amp; Lee, Y. H. (2019). Effects of internal and external factors on business performance of start-ups in South Korea: The engine of new market dynamics. </w:t>
      </w:r>
      <w:r w:rsidRPr="00DE10A5">
        <w:rPr>
          <w:rFonts w:ascii="Times New Roman" w:hAnsi="Times New Roman" w:cs="Times New Roman"/>
          <w:i/>
          <w:iCs/>
          <w:color w:val="222222"/>
          <w:sz w:val="24"/>
          <w:szCs w:val="24"/>
          <w:shd w:val="clear" w:color="auto" w:fill="FFFFFF"/>
        </w:rPr>
        <w:t>International Journal of Engineering Business Management</w:t>
      </w:r>
      <w:r w:rsidRPr="00DE10A5">
        <w:rPr>
          <w:rFonts w:ascii="Times New Roman" w:hAnsi="Times New Roman" w:cs="Times New Roman"/>
          <w:color w:val="222222"/>
          <w:sz w:val="24"/>
          <w:szCs w:val="24"/>
          <w:shd w:val="clear" w:color="auto" w:fill="FFFFFF"/>
        </w:rPr>
        <w:t>, </w:t>
      </w:r>
      <w:r w:rsidRPr="00DE10A5">
        <w:rPr>
          <w:rFonts w:ascii="Times New Roman" w:hAnsi="Times New Roman" w:cs="Times New Roman"/>
          <w:i/>
          <w:iCs/>
          <w:color w:val="222222"/>
          <w:sz w:val="24"/>
          <w:szCs w:val="24"/>
          <w:shd w:val="clear" w:color="auto" w:fill="FFFFFF"/>
        </w:rPr>
        <w:t>11</w:t>
      </w:r>
      <w:r w:rsidRPr="00DE10A5">
        <w:rPr>
          <w:rFonts w:ascii="Times New Roman" w:hAnsi="Times New Roman" w:cs="Times New Roman"/>
          <w:color w:val="222222"/>
          <w:sz w:val="24"/>
          <w:szCs w:val="24"/>
          <w:shd w:val="clear" w:color="auto" w:fill="FFFFFF"/>
        </w:rPr>
        <w:t>, 1847979018824231.</w:t>
      </w:r>
    </w:p>
    <w:sectPr w:rsidR="00DE10A5" w:rsidRPr="00DE10A5" w:rsidSect="00686313">
      <w:headerReference w:type="default" r:id="rId10"/>
      <w:footerReference w:type="default" r:id="rId11"/>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2350" w:rsidRDefault="00DC2350">
      <w:pPr>
        <w:spacing w:after="0" w:line="240" w:lineRule="auto"/>
      </w:pPr>
      <w:r>
        <w:separator/>
      </w:r>
    </w:p>
  </w:endnote>
  <w:endnote w:type="continuationSeparator" w:id="0">
    <w:p w:rsidR="00DC2350" w:rsidRDefault="00DC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B29" w:rsidRDefault="00DC2350">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67792D">
      <w:rPr>
        <w:caps/>
        <w:noProof/>
        <w:color w:val="4472C4" w:themeColor="accent1"/>
      </w:rPr>
      <w:t>8</w:t>
    </w:r>
    <w:r>
      <w:rPr>
        <w:caps/>
        <w:noProof/>
        <w:color w:val="4472C4" w:themeColor="accent1"/>
      </w:rPr>
      <w:fldChar w:fldCharType="end"/>
    </w:r>
  </w:p>
  <w:p w:rsidR="00EC7B29" w:rsidRDefault="00EC7B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2350" w:rsidRDefault="00DC2350">
      <w:pPr>
        <w:spacing w:after="0" w:line="240" w:lineRule="auto"/>
      </w:pPr>
      <w:r>
        <w:separator/>
      </w:r>
    </w:p>
  </w:footnote>
  <w:footnote w:type="continuationSeparator" w:id="0">
    <w:p w:rsidR="00DC2350" w:rsidRDefault="00DC2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B29" w:rsidRDefault="00DC2350">
    <w:pPr>
      <w:pStyle w:val="Header"/>
    </w:pPr>
    <w:r>
      <w:t xml:space="preserve">706 </w:t>
    </w:r>
    <w:r w:rsidR="004E3254">
      <w:t>Final</w:t>
    </w:r>
    <w:r>
      <w:t xml:space="preserve"> Test</w:t>
    </w:r>
  </w:p>
  <w:p w:rsidR="00EC7B29" w:rsidRDefault="00EC7B29">
    <w:pPr>
      <w:pStyle w:val="Header"/>
    </w:pPr>
  </w:p>
  <w:p w:rsidR="00EC7B29" w:rsidRDefault="00EC7B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D172EF"/>
    <w:multiLevelType w:val="hybridMultilevel"/>
    <w:tmpl w:val="E8327244"/>
    <w:lvl w:ilvl="0" w:tplc="D3B69AE0">
      <w:start w:val="1"/>
      <w:numFmt w:val="decimal"/>
      <w:lvlText w:val="%1."/>
      <w:lvlJc w:val="left"/>
      <w:pPr>
        <w:ind w:left="720" w:hanging="360"/>
      </w:pPr>
      <w:rPr>
        <w:rFonts w:hint="default"/>
      </w:rPr>
    </w:lvl>
    <w:lvl w:ilvl="1" w:tplc="1EAE5EA4" w:tentative="1">
      <w:start w:val="1"/>
      <w:numFmt w:val="lowerLetter"/>
      <w:lvlText w:val="%2."/>
      <w:lvlJc w:val="left"/>
      <w:pPr>
        <w:ind w:left="1440" w:hanging="360"/>
      </w:pPr>
    </w:lvl>
    <w:lvl w:ilvl="2" w:tplc="2996C40C" w:tentative="1">
      <w:start w:val="1"/>
      <w:numFmt w:val="lowerRoman"/>
      <w:lvlText w:val="%3."/>
      <w:lvlJc w:val="right"/>
      <w:pPr>
        <w:ind w:left="2160" w:hanging="180"/>
      </w:pPr>
    </w:lvl>
    <w:lvl w:ilvl="3" w:tplc="8272E632" w:tentative="1">
      <w:start w:val="1"/>
      <w:numFmt w:val="decimal"/>
      <w:lvlText w:val="%4."/>
      <w:lvlJc w:val="left"/>
      <w:pPr>
        <w:ind w:left="2880" w:hanging="360"/>
      </w:pPr>
    </w:lvl>
    <w:lvl w:ilvl="4" w:tplc="C16AA3BA" w:tentative="1">
      <w:start w:val="1"/>
      <w:numFmt w:val="lowerLetter"/>
      <w:lvlText w:val="%5."/>
      <w:lvlJc w:val="left"/>
      <w:pPr>
        <w:ind w:left="3600" w:hanging="360"/>
      </w:pPr>
    </w:lvl>
    <w:lvl w:ilvl="5" w:tplc="C4825966" w:tentative="1">
      <w:start w:val="1"/>
      <w:numFmt w:val="lowerRoman"/>
      <w:lvlText w:val="%6."/>
      <w:lvlJc w:val="right"/>
      <w:pPr>
        <w:ind w:left="4320" w:hanging="180"/>
      </w:pPr>
    </w:lvl>
    <w:lvl w:ilvl="6" w:tplc="275C6DEE" w:tentative="1">
      <w:start w:val="1"/>
      <w:numFmt w:val="decimal"/>
      <w:lvlText w:val="%7."/>
      <w:lvlJc w:val="left"/>
      <w:pPr>
        <w:ind w:left="5040" w:hanging="360"/>
      </w:pPr>
    </w:lvl>
    <w:lvl w:ilvl="7" w:tplc="CF942034" w:tentative="1">
      <w:start w:val="1"/>
      <w:numFmt w:val="lowerLetter"/>
      <w:lvlText w:val="%8."/>
      <w:lvlJc w:val="left"/>
      <w:pPr>
        <w:ind w:left="5760" w:hanging="360"/>
      </w:pPr>
    </w:lvl>
    <w:lvl w:ilvl="8" w:tplc="E918E486" w:tentative="1">
      <w:start w:val="1"/>
      <w:numFmt w:val="lowerRoman"/>
      <w:lvlText w:val="%9."/>
      <w:lvlJc w:val="right"/>
      <w:pPr>
        <w:ind w:left="6480" w:hanging="180"/>
      </w:pPr>
    </w:lvl>
  </w:abstractNum>
  <w:abstractNum w:abstractNumId="1">
    <w:nsid w:val="11983953"/>
    <w:multiLevelType w:val="multilevel"/>
    <w:tmpl w:val="C0A8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700767"/>
    <w:multiLevelType w:val="multilevel"/>
    <w:tmpl w:val="4DB8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9C0180"/>
    <w:multiLevelType w:val="multilevel"/>
    <w:tmpl w:val="4F585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C15"/>
    <w:rsid w:val="00064A87"/>
    <w:rsid w:val="000B4D6C"/>
    <w:rsid w:val="0018390F"/>
    <w:rsid w:val="00192CEB"/>
    <w:rsid w:val="001D5025"/>
    <w:rsid w:val="001E344A"/>
    <w:rsid w:val="0020175E"/>
    <w:rsid w:val="00245DFD"/>
    <w:rsid w:val="002510EC"/>
    <w:rsid w:val="00321F8F"/>
    <w:rsid w:val="00351947"/>
    <w:rsid w:val="003A6CDF"/>
    <w:rsid w:val="003C0B3A"/>
    <w:rsid w:val="003D5BD7"/>
    <w:rsid w:val="00464C07"/>
    <w:rsid w:val="004956EC"/>
    <w:rsid w:val="004E183C"/>
    <w:rsid w:val="004E3254"/>
    <w:rsid w:val="00502A18"/>
    <w:rsid w:val="00504C52"/>
    <w:rsid w:val="00512025"/>
    <w:rsid w:val="005D0643"/>
    <w:rsid w:val="005E5E21"/>
    <w:rsid w:val="00605DAC"/>
    <w:rsid w:val="00622735"/>
    <w:rsid w:val="00623EF6"/>
    <w:rsid w:val="00646B6A"/>
    <w:rsid w:val="00655B19"/>
    <w:rsid w:val="0067792D"/>
    <w:rsid w:val="00686313"/>
    <w:rsid w:val="006E26B8"/>
    <w:rsid w:val="00710120"/>
    <w:rsid w:val="00721FE6"/>
    <w:rsid w:val="00746F74"/>
    <w:rsid w:val="007952E1"/>
    <w:rsid w:val="007E1420"/>
    <w:rsid w:val="0080760E"/>
    <w:rsid w:val="00810D0A"/>
    <w:rsid w:val="00832AB4"/>
    <w:rsid w:val="0089679A"/>
    <w:rsid w:val="008C5F36"/>
    <w:rsid w:val="009018D8"/>
    <w:rsid w:val="0092224F"/>
    <w:rsid w:val="009A5585"/>
    <w:rsid w:val="009F698C"/>
    <w:rsid w:val="00A01ABC"/>
    <w:rsid w:val="00A0507F"/>
    <w:rsid w:val="00A431B0"/>
    <w:rsid w:val="00AA0C32"/>
    <w:rsid w:val="00AB746A"/>
    <w:rsid w:val="00AF0D5C"/>
    <w:rsid w:val="00B17CAA"/>
    <w:rsid w:val="00B67BEF"/>
    <w:rsid w:val="00B86D31"/>
    <w:rsid w:val="00BD2483"/>
    <w:rsid w:val="00C1112D"/>
    <w:rsid w:val="00C61C15"/>
    <w:rsid w:val="00CA29FC"/>
    <w:rsid w:val="00CD016F"/>
    <w:rsid w:val="00CE52F8"/>
    <w:rsid w:val="00D25937"/>
    <w:rsid w:val="00D27ABB"/>
    <w:rsid w:val="00D342ED"/>
    <w:rsid w:val="00D91A9E"/>
    <w:rsid w:val="00DC2350"/>
    <w:rsid w:val="00DE10A5"/>
    <w:rsid w:val="00E30C9D"/>
    <w:rsid w:val="00EA4F02"/>
    <w:rsid w:val="00EC7B29"/>
    <w:rsid w:val="00FA0BFE"/>
    <w:rsid w:val="00FB73AB"/>
    <w:rsid w:val="00FD6553"/>
    <w:rsid w:val="00FE13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8114A-8C19-4C62-8F08-EFF680C08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45DF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1D502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C15"/>
    <w:pPr>
      <w:ind w:left="720"/>
      <w:contextualSpacing/>
    </w:pPr>
  </w:style>
  <w:style w:type="character" w:styleId="Strong">
    <w:name w:val="Strong"/>
    <w:basedOn w:val="DefaultParagraphFont"/>
    <w:uiPriority w:val="22"/>
    <w:qFormat/>
    <w:rsid w:val="00C61C15"/>
    <w:rPr>
      <w:b/>
      <w:bCs/>
    </w:rPr>
  </w:style>
  <w:style w:type="paragraph" w:styleId="NoSpacing">
    <w:name w:val="No Spacing"/>
    <w:link w:val="NoSpacingChar"/>
    <w:uiPriority w:val="1"/>
    <w:qFormat/>
    <w:rsid w:val="0068631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86313"/>
    <w:rPr>
      <w:rFonts w:eastAsiaTheme="minorEastAsia"/>
      <w:lang w:val="en-US"/>
    </w:rPr>
  </w:style>
  <w:style w:type="paragraph" w:styleId="Header">
    <w:name w:val="header"/>
    <w:basedOn w:val="Normal"/>
    <w:link w:val="HeaderChar"/>
    <w:uiPriority w:val="99"/>
    <w:unhideWhenUsed/>
    <w:rsid w:val="00EC7B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B29"/>
  </w:style>
  <w:style w:type="paragraph" w:styleId="Footer">
    <w:name w:val="footer"/>
    <w:basedOn w:val="Normal"/>
    <w:link w:val="FooterChar"/>
    <w:uiPriority w:val="99"/>
    <w:unhideWhenUsed/>
    <w:rsid w:val="00EC7B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B29"/>
  </w:style>
  <w:style w:type="paragraph" w:styleId="NormalWeb">
    <w:name w:val="Normal (Web)"/>
    <w:basedOn w:val="Normal"/>
    <w:uiPriority w:val="99"/>
    <w:semiHidden/>
    <w:unhideWhenUsed/>
    <w:rsid w:val="00B17CA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245DFD"/>
    <w:rPr>
      <w:i/>
      <w:iCs/>
    </w:rPr>
  </w:style>
  <w:style w:type="character" w:customStyle="1" w:styleId="Heading3Char">
    <w:name w:val="Heading 3 Char"/>
    <w:basedOn w:val="DefaultParagraphFont"/>
    <w:link w:val="Heading3"/>
    <w:uiPriority w:val="9"/>
    <w:rsid w:val="00245DFD"/>
    <w:rPr>
      <w:rFonts w:ascii="Times New Roman" w:eastAsia="Times New Roman" w:hAnsi="Times New Roman" w:cs="Times New Roman"/>
      <w:b/>
      <w:bCs/>
      <w:sz w:val="27"/>
      <w:szCs w:val="27"/>
      <w:lang w:val="en-US"/>
    </w:rPr>
  </w:style>
  <w:style w:type="character" w:customStyle="1" w:styleId="no-emphasis">
    <w:name w:val="no-emphasis"/>
    <w:basedOn w:val="DefaultParagraphFont"/>
    <w:rsid w:val="004956EC"/>
  </w:style>
  <w:style w:type="character" w:customStyle="1" w:styleId="gtstrongemphasis">
    <w:name w:val="gtstrongemphasis"/>
    <w:basedOn w:val="DefaultParagraphFont"/>
    <w:rsid w:val="00AB746A"/>
  </w:style>
  <w:style w:type="character" w:customStyle="1" w:styleId="hgkelc">
    <w:name w:val="hgkelc"/>
    <w:basedOn w:val="DefaultParagraphFont"/>
    <w:rsid w:val="009A5585"/>
  </w:style>
  <w:style w:type="character" w:customStyle="1" w:styleId="kx21rb">
    <w:name w:val="kx21rb"/>
    <w:basedOn w:val="DefaultParagraphFont"/>
    <w:rsid w:val="009A5585"/>
  </w:style>
  <w:style w:type="character" w:customStyle="1" w:styleId="st">
    <w:name w:val="st"/>
    <w:basedOn w:val="DefaultParagraphFont"/>
    <w:rsid w:val="00D27ABB"/>
  </w:style>
  <w:style w:type="character" w:customStyle="1" w:styleId="f">
    <w:name w:val="f"/>
    <w:basedOn w:val="DefaultParagraphFont"/>
    <w:rsid w:val="00D27ABB"/>
  </w:style>
  <w:style w:type="character" w:customStyle="1" w:styleId="amp-current-time">
    <w:name w:val="amp-current-time"/>
    <w:basedOn w:val="DefaultParagraphFont"/>
    <w:rsid w:val="00504C52"/>
  </w:style>
  <w:style w:type="character" w:customStyle="1" w:styleId="amp-duration">
    <w:name w:val="amp-duration"/>
    <w:basedOn w:val="DefaultParagraphFont"/>
    <w:rsid w:val="00504C52"/>
  </w:style>
  <w:style w:type="character" w:customStyle="1" w:styleId="Heading4Char">
    <w:name w:val="Heading 4 Char"/>
    <w:basedOn w:val="DefaultParagraphFont"/>
    <w:link w:val="Heading4"/>
    <w:uiPriority w:val="9"/>
    <w:semiHidden/>
    <w:rsid w:val="001D5025"/>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semiHidden/>
    <w:unhideWhenUsed/>
    <w:rsid w:val="008C5F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D099FA1DA5D429CAEFC06E5DE597DA0"/>
        <w:category>
          <w:name w:val="General"/>
          <w:gallery w:val="placeholder"/>
        </w:category>
        <w:types>
          <w:type w:val="bbPlcHdr"/>
        </w:types>
        <w:behaviors>
          <w:behavior w:val="content"/>
        </w:behaviors>
        <w:guid w:val="{84A5C681-2BF0-4E20-9862-1AEDD40035F3}"/>
      </w:docPartPr>
      <w:docPartBody>
        <w:p w:rsidR="00605DAC" w:rsidRDefault="00C5399E" w:rsidP="009018D8">
          <w:pPr>
            <w:pStyle w:val="7D099FA1DA5D429CAEFC06E5DE597DA0"/>
          </w:pPr>
          <w:r>
            <w:rPr>
              <w:rFonts w:asciiTheme="majorHAnsi" w:eastAsiaTheme="majorEastAsia" w:hAnsiTheme="majorHAnsi" w:cstheme="majorBidi"/>
              <w:caps/>
              <w:color w:val="5B9BD5" w:themeColor="accent1"/>
              <w:sz w:val="80"/>
              <w:szCs w:val="80"/>
            </w:rPr>
            <w:t>[Document title]</w:t>
          </w:r>
        </w:p>
      </w:docPartBody>
    </w:docPart>
    <w:docPart>
      <w:docPartPr>
        <w:name w:val="1A1E76A7CB904ECB80B117E274E55DAA"/>
        <w:category>
          <w:name w:val="General"/>
          <w:gallery w:val="placeholder"/>
        </w:category>
        <w:types>
          <w:type w:val="bbPlcHdr"/>
        </w:types>
        <w:behaviors>
          <w:behavior w:val="content"/>
        </w:behaviors>
        <w:guid w:val="{39D4BC41-4F77-4DB3-B09E-61BDEDE3595E}"/>
      </w:docPartPr>
      <w:docPartBody>
        <w:p w:rsidR="00605DAC" w:rsidRDefault="00C5399E" w:rsidP="009018D8">
          <w:pPr>
            <w:pStyle w:val="1A1E76A7CB904ECB80B117E274E55DAA"/>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8D8"/>
    <w:rsid w:val="00350FDA"/>
    <w:rsid w:val="005734A6"/>
    <w:rsid w:val="00605DAC"/>
    <w:rsid w:val="009018D8"/>
    <w:rsid w:val="00C539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D099FA1DA5D429CAEFC06E5DE597DA0">
    <w:name w:val="7D099FA1DA5D429CAEFC06E5DE597DA0"/>
    <w:rsid w:val="009018D8"/>
  </w:style>
  <w:style w:type="paragraph" w:customStyle="1" w:styleId="1A1E76A7CB904ECB80B117E274E55DAA">
    <w:name w:val="1A1E76A7CB904ECB80B117E274E55DAA"/>
    <w:rsid w:val="009018D8"/>
  </w:style>
  <w:style w:type="paragraph" w:customStyle="1" w:styleId="6230BCD6EBC2436183D009AF3C6BD49C">
    <w:name w:val="6230BCD6EBC2436183D009AF3C6BD49C"/>
    <w:rsid w:val="009018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Name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1665</Words>
  <Characters>9494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706 Business Principles</vt:lpstr>
    </vt:vector>
  </TitlesOfParts>
  <Company>Student number:</Company>
  <LinksUpToDate>false</LinksUpToDate>
  <CharactersWithSpaces>11137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706 Business Principles</dc:title>
  <dc:subject>Final Test Summer 2020</dc:subject>
  <dc:creator>Joan Rempel</dc:creator>
  <cp:lastModifiedBy>hp</cp:lastModifiedBy>
  <cp:revision>2</cp:revision>
  <dcterms:created xsi:type="dcterms:W3CDTF">2020-08-13T01:39:00Z</dcterms:created>
  <dcterms:modified xsi:type="dcterms:W3CDTF">2020-08-13T01:39:00Z</dcterms:modified>
</cp:coreProperties>
</file>